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28B9F" w14:textId="77777777" w:rsidR="000A3088" w:rsidRPr="000A3088" w:rsidRDefault="000A3088" w:rsidP="000A3088">
      <w:pPr>
        <w:widowControl/>
        <w:suppressAutoHyphens w:val="0"/>
        <w:jc w:val="right"/>
        <w:rPr>
          <w:rFonts w:eastAsia="Calibri"/>
          <w:sz w:val="20"/>
          <w:szCs w:val="20"/>
          <w:lang w:eastAsia="ar-SA"/>
        </w:rPr>
      </w:pPr>
      <w:r w:rsidRPr="000A3088">
        <w:rPr>
          <w:rFonts w:eastAsia="Calibri"/>
          <w:sz w:val="20"/>
          <w:szCs w:val="20"/>
          <w:lang w:eastAsia="ar-SA"/>
        </w:rPr>
        <w:t>Pirkimo sąlygų</w:t>
      </w:r>
    </w:p>
    <w:p w14:paraId="0BB9E96D" w14:textId="788C4D43" w:rsidR="00231B85" w:rsidRPr="000A3088" w:rsidRDefault="000A3088" w:rsidP="000A3088">
      <w:pPr>
        <w:widowControl/>
        <w:suppressAutoHyphens w:val="0"/>
        <w:jc w:val="right"/>
        <w:rPr>
          <w:rFonts w:eastAsia="Calibri"/>
          <w:sz w:val="20"/>
          <w:szCs w:val="20"/>
          <w:lang w:eastAsia="ar-SA"/>
        </w:rPr>
      </w:pPr>
      <w:r w:rsidRPr="000A3088">
        <w:rPr>
          <w:rFonts w:eastAsia="Calibri"/>
          <w:sz w:val="20"/>
          <w:szCs w:val="20"/>
          <w:lang w:eastAsia="ar-SA"/>
        </w:rPr>
        <w:t>1 priedas „Techninė užduotis“</w:t>
      </w:r>
    </w:p>
    <w:p w14:paraId="763C9F62" w14:textId="77777777" w:rsidR="00B12C13" w:rsidRPr="00CA4D8E" w:rsidRDefault="00B12C13" w:rsidP="00231B85">
      <w:pPr>
        <w:widowControl/>
        <w:suppressAutoHyphens w:val="0"/>
        <w:spacing w:after="200" w:line="276" w:lineRule="auto"/>
        <w:jc w:val="right"/>
        <w:rPr>
          <w:rFonts w:eastAsia="Times New Roman"/>
          <w:b/>
          <w:szCs w:val="22"/>
          <w:lang w:eastAsia="ar-SA"/>
        </w:rPr>
      </w:pPr>
    </w:p>
    <w:p w14:paraId="0EBB79ED" w14:textId="77777777" w:rsidR="00231B85" w:rsidRPr="00CA4D8E" w:rsidRDefault="00231B85" w:rsidP="00231B85">
      <w:pPr>
        <w:widowControl/>
        <w:suppressAutoHyphens w:val="0"/>
        <w:spacing w:line="276" w:lineRule="auto"/>
        <w:jc w:val="center"/>
        <w:rPr>
          <w:rFonts w:eastAsia="Calibri" w:cs="Tahoma"/>
          <w:b/>
          <w:bCs/>
          <w:szCs w:val="22"/>
          <w:lang w:eastAsia="en-US"/>
        </w:rPr>
      </w:pPr>
      <w:r w:rsidRPr="00CA4D8E">
        <w:rPr>
          <w:rFonts w:eastAsia="Calibri"/>
          <w:b/>
          <w:szCs w:val="22"/>
          <w:lang w:eastAsia="en-US"/>
        </w:rPr>
        <w:t>ATITVARŲ</w:t>
      </w:r>
      <w:r w:rsidR="005F0128">
        <w:rPr>
          <w:rFonts w:eastAsia="Calibri"/>
          <w:b/>
          <w:szCs w:val="22"/>
          <w:lang w:eastAsia="en-US"/>
        </w:rPr>
        <w:t xml:space="preserve">, </w:t>
      </w:r>
      <w:r w:rsidRPr="00CA4D8E">
        <w:rPr>
          <w:rFonts w:eastAsia="Calibri"/>
          <w:b/>
          <w:szCs w:val="22"/>
          <w:lang w:eastAsia="en-US"/>
        </w:rPr>
        <w:t>SIGNALINIŲ STULPELIŲ</w:t>
      </w:r>
      <w:r w:rsidR="005F0128">
        <w:rPr>
          <w:rFonts w:eastAsia="Calibri"/>
          <w:b/>
          <w:szCs w:val="22"/>
          <w:lang w:eastAsia="en-US"/>
        </w:rPr>
        <w:t xml:space="preserve"> IR DVIRAČIŲ STOVŲ</w:t>
      </w:r>
      <w:r w:rsidRPr="00CA4D8E">
        <w:rPr>
          <w:rFonts w:eastAsia="Calibri"/>
          <w:b/>
          <w:szCs w:val="22"/>
          <w:lang w:eastAsia="en-US"/>
        </w:rPr>
        <w:t xml:space="preserve"> ĮRENGIMO DARBŲ</w:t>
      </w:r>
      <w:r w:rsidRPr="00CA4D8E">
        <w:rPr>
          <w:rFonts w:eastAsia="Calibri"/>
          <w:szCs w:val="22"/>
          <w:lang w:eastAsia="en-US"/>
        </w:rPr>
        <w:t xml:space="preserve"> </w:t>
      </w:r>
      <w:r w:rsidRPr="00CA4D8E">
        <w:rPr>
          <w:rFonts w:eastAsia="Calibri" w:cs="Tahoma"/>
          <w:b/>
          <w:bCs/>
          <w:szCs w:val="22"/>
          <w:lang w:eastAsia="en-US"/>
        </w:rPr>
        <w:t xml:space="preserve">SUTARTIES </w:t>
      </w:r>
    </w:p>
    <w:tbl>
      <w:tblPr>
        <w:tblW w:w="10348" w:type="dxa"/>
        <w:tblInd w:w="-34" w:type="dxa"/>
        <w:tblLayout w:type="fixed"/>
        <w:tblLook w:val="0000" w:firstRow="0" w:lastRow="0" w:firstColumn="0" w:lastColumn="0" w:noHBand="0" w:noVBand="0"/>
      </w:tblPr>
      <w:tblGrid>
        <w:gridCol w:w="10348"/>
      </w:tblGrid>
      <w:tr w:rsidR="00231B85" w:rsidRPr="00CA4D8E" w14:paraId="649CD1F8" w14:textId="77777777" w:rsidTr="0038348E">
        <w:trPr>
          <w:trHeight w:val="80"/>
        </w:trPr>
        <w:tc>
          <w:tcPr>
            <w:tcW w:w="10348" w:type="dxa"/>
            <w:shd w:val="clear" w:color="auto" w:fill="FFFFFF"/>
          </w:tcPr>
          <w:p w14:paraId="49412E5F" w14:textId="77777777" w:rsidR="00231B85" w:rsidRPr="00CA4D8E" w:rsidRDefault="00231B85" w:rsidP="0038348E">
            <w:pPr>
              <w:widowControl/>
              <w:suppressAutoHyphens w:val="0"/>
              <w:rPr>
                <w:rFonts w:eastAsia="Times New Roman"/>
                <w:szCs w:val="22"/>
                <w:lang w:eastAsia="ar-SA"/>
              </w:rPr>
            </w:pPr>
          </w:p>
        </w:tc>
      </w:tr>
    </w:tbl>
    <w:p w14:paraId="6F3000AA" w14:textId="77777777" w:rsidR="00231B85" w:rsidRPr="00CA4D8E" w:rsidRDefault="00231B85" w:rsidP="00231B85">
      <w:pPr>
        <w:widowControl/>
        <w:suppressAutoHyphens w:val="0"/>
        <w:jc w:val="center"/>
        <w:rPr>
          <w:rFonts w:eastAsia="Calibri"/>
          <w:b/>
          <w:noProof/>
          <w:sz w:val="22"/>
          <w:szCs w:val="22"/>
        </w:rPr>
      </w:pPr>
      <w:r w:rsidRPr="00CA4D8E">
        <w:rPr>
          <w:rFonts w:eastAsia="Calibri"/>
          <w:b/>
          <w:noProof/>
          <w:sz w:val="22"/>
          <w:szCs w:val="22"/>
        </w:rPr>
        <w:t>TECHNINĖ UŽDUOTIS</w:t>
      </w:r>
    </w:p>
    <w:p w14:paraId="1F967757" w14:textId="77777777" w:rsidR="00231B85" w:rsidRPr="00CA4D8E" w:rsidRDefault="00231B85" w:rsidP="00231B85">
      <w:pPr>
        <w:widowControl/>
        <w:tabs>
          <w:tab w:val="left" w:pos="832"/>
        </w:tabs>
        <w:suppressAutoHyphens w:val="0"/>
        <w:jc w:val="both"/>
        <w:rPr>
          <w:rFonts w:eastAsia="Calibri"/>
          <w:szCs w:val="22"/>
          <w:lang w:eastAsia="ar-SA"/>
        </w:rPr>
      </w:pPr>
      <w:r w:rsidRPr="00CA4D8E">
        <w:rPr>
          <w:rFonts w:eastAsia="Calibri"/>
          <w:b/>
          <w:szCs w:val="22"/>
          <w:lang w:eastAsia="ar-SA"/>
        </w:rPr>
        <w:tab/>
        <w:t>Tikslas</w:t>
      </w:r>
      <w:r w:rsidRPr="00CA4D8E">
        <w:rPr>
          <w:rFonts w:eastAsia="Calibri"/>
          <w:szCs w:val="22"/>
          <w:lang w:eastAsia="ar-SA"/>
        </w:rPr>
        <w:t>: Greitai įrengiamų atitvarų, signalinių stulpelių pastatymas, siekiant padidinti eismo saugumą, apsaugoti pėsčiuosius ir dviratininkus, judančius per gatvę, atskirti priešpriešinio eismo srautus, gretimas eismo juostas, riboti neleistinus manevrus.</w:t>
      </w:r>
      <w:r w:rsidR="004811C4">
        <w:rPr>
          <w:rFonts w:eastAsia="Calibri"/>
          <w:szCs w:val="22"/>
          <w:lang w:eastAsia="ar-SA"/>
        </w:rPr>
        <w:t xml:space="preserve"> </w:t>
      </w:r>
    </w:p>
    <w:p w14:paraId="6A6D0890" w14:textId="77777777" w:rsidR="00231B85" w:rsidRPr="00CA4D8E" w:rsidRDefault="00136B24" w:rsidP="00136B24">
      <w:pPr>
        <w:widowControl/>
        <w:tabs>
          <w:tab w:val="left" w:pos="832"/>
        </w:tabs>
        <w:suppressAutoHyphens w:val="0"/>
        <w:jc w:val="both"/>
        <w:rPr>
          <w:rFonts w:eastAsia="Calibri"/>
          <w:b/>
          <w:szCs w:val="22"/>
          <w:lang w:eastAsia="ar-SA"/>
        </w:rPr>
      </w:pPr>
      <w:r>
        <w:rPr>
          <w:rFonts w:eastAsia="Calibri"/>
          <w:b/>
          <w:szCs w:val="22"/>
          <w:lang w:eastAsia="ar-SA"/>
        </w:rPr>
        <w:tab/>
      </w:r>
      <w:r w:rsidR="00231B85" w:rsidRPr="00CA4D8E">
        <w:rPr>
          <w:rFonts w:eastAsia="Calibri"/>
          <w:b/>
          <w:szCs w:val="22"/>
          <w:lang w:eastAsia="ar-SA"/>
        </w:rPr>
        <w:t>Užduoties sąlygos:</w:t>
      </w:r>
    </w:p>
    <w:p w14:paraId="73EE72D9" w14:textId="77777777" w:rsidR="00231B85" w:rsidRPr="00CA4D8E" w:rsidRDefault="00231B85" w:rsidP="00231B85">
      <w:pPr>
        <w:widowControl/>
        <w:tabs>
          <w:tab w:val="left" w:pos="832"/>
        </w:tabs>
        <w:suppressAutoHyphens w:val="0"/>
        <w:jc w:val="both"/>
        <w:rPr>
          <w:rFonts w:eastAsia="Calibri"/>
          <w:szCs w:val="22"/>
          <w:lang w:eastAsia="ar-SA"/>
        </w:rPr>
      </w:pPr>
      <w:r w:rsidRPr="00CA4D8E">
        <w:rPr>
          <w:rFonts w:eastAsia="Calibri"/>
          <w:szCs w:val="22"/>
          <w:lang w:eastAsia="ar-SA"/>
        </w:rPr>
        <w:tab/>
        <w:t>1. Rangovas turi  Užsakovo nurodytose vietose  įrengti atitvarus</w:t>
      </w:r>
      <w:r w:rsidR="001F725B">
        <w:rPr>
          <w:rFonts w:eastAsia="Calibri"/>
          <w:szCs w:val="22"/>
          <w:lang w:eastAsia="ar-SA"/>
        </w:rPr>
        <w:t>,</w:t>
      </w:r>
      <w:r w:rsidRPr="00CA4D8E">
        <w:rPr>
          <w:rFonts w:eastAsia="Calibri"/>
          <w:szCs w:val="22"/>
          <w:lang w:eastAsia="ar-SA"/>
        </w:rPr>
        <w:t xml:space="preserve"> signalinius stulpelius</w:t>
      </w:r>
      <w:r w:rsidR="005F0128">
        <w:rPr>
          <w:rFonts w:eastAsia="Calibri"/>
          <w:szCs w:val="22"/>
          <w:lang w:eastAsia="ar-SA"/>
        </w:rPr>
        <w:t xml:space="preserve"> ir dviračių stovus</w:t>
      </w:r>
      <w:r w:rsidRPr="00CA4D8E">
        <w:rPr>
          <w:rFonts w:eastAsia="Calibri"/>
          <w:szCs w:val="22"/>
          <w:lang w:eastAsia="ar-SA"/>
        </w:rPr>
        <w:t>.</w:t>
      </w:r>
    </w:p>
    <w:p w14:paraId="1DB8D64F" w14:textId="77777777" w:rsidR="00231B85" w:rsidRPr="00CA4D8E" w:rsidRDefault="00231B85" w:rsidP="00231B85">
      <w:pPr>
        <w:widowControl/>
        <w:tabs>
          <w:tab w:val="left" w:pos="832"/>
        </w:tabs>
        <w:suppressAutoHyphens w:val="0"/>
        <w:jc w:val="both"/>
        <w:rPr>
          <w:rFonts w:eastAsia="Calibri"/>
          <w:szCs w:val="22"/>
          <w:lang w:eastAsia="ar-SA"/>
        </w:rPr>
      </w:pPr>
      <w:r w:rsidRPr="00CA4D8E">
        <w:rPr>
          <w:rFonts w:eastAsia="Calibri"/>
          <w:szCs w:val="22"/>
          <w:lang w:eastAsia="ar-SA"/>
        </w:rPr>
        <w:tab/>
        <w:t>2. Rangovas parengia atitvarų, signalinių stulpelių schemas, suderina jas su Užsakovu.</w:t>
      </w:r>
    </w:p>
    <w:p w14:paraId="570268B1" w14:textId="77777777" w:rsidR="00897CA8" w:rsidRPr="00CA4D8E" w:rsidRDefault="00231B85" w:rsidP="008D0863">
      <w:pPr>
        <w:widowControl/>
        <w:tabs>
          <w:tab w:val="left" w:pos="832"/>
        </w:tabs>
        <w:suppressAutoHyphens w:val="0"/>
        <w:jc w:val="both"/>
        <w:rPr>
          <w:rFonts w:eastAsia="Calibri"/>
          <w:szCs w:val="22"/>
          <w:lang w:eastAsia="ar-SA"/>
        </w:rPr>
      </w:pPr>
      <w:r w:rsidRPr="00CA4D8E">
        <w:rPr>
          <w:rFonts w:eastAsia="Calibri"/>
          <w:szCs w:val="22"/>
          <w:lang w:eastAsia="ar-SA"/>
        </w:rPr>
        <w:tab/>
      </w:r>
    </w:p>
    <w:p w14:paraId="12773FE5" w14:textId="77777777" w:rsidR="00231B85" w:rsidRPr="00CA4D8E" w:rsidRDefault="00231B85" w:rsidP="00231B85">
      <w:pPr>
        <w:widowControl/>
        <w:numPr>
          <w:ilvl w:val="0"/>
          <w:numId w:val="3"/>
        </w:numPr>
        <w:tabs>
          <w:tab w:val="left" w:pos="832"/>
        </w:tabs>
        <w:suppressAutoHyphens w:val="0"/>
        <w:spacing w:after="200" w:line="276" w:lineRule="auto"/>
        <w:contextualSpacing/>
        <w:jc w:val="center"/>
        <w:rPr>
          <w:rFonts w:eastAsia="Calibri"/>
          <w:b/>
          <w:sz w:val="28"/>
          <w:szCs w:val="28"/>
          <w:u w:val="single"/>
          <w:lang w:eastAsia="ar-SA"/>
        </w:rPr>
      </w:pPr>
      <w:r w:rsidRPr="00CA4D8E">
        <w:rPr>
          <w:rFonts w:eastAsia="Calibri"/>
          <w:b/>
          <w:sz w:val="28"/>
          <w:szCs w:val="28"/>
          <w:u w:val="single"/>
          <w:lang w:eastAsia="ar-SA"/>
        </w:rPr>
        <w:t>Techniniai reikalavimai atitvarams:</w:t>
      </w:r>
    </w:p>
    <w:p w14:paraId="03DAF5C2" w14:textId="77777777" w:rsidR="00231B85" w:rsidRPr="00CA4D8E" w:rsidRDefault="00231B85" w:rsidP="00231B85">
      <w:pPr>
        <w:widowControl/>
        <w:tabs>
          <w:tab w:val="left" w:pos="832"/>
        </w:tabs>
        <w:suppressAutoHyphens w:val="0"/>
        <w:jc w:val="both"/>
        <w:rPr>
          <w:rFonts w:eastAsia="Calibri"/>
          <w:szCs w:val="22"/>
          <w:lang w:eastAsia="ar-SA"/>
        </w:rPr>
      </w:pPr>
      <w:r w:rsidRPr="00CA4D8E">
        <w:rPr>
          <w:rFonts w:eastAsia="Calibri"/>
          <w:b/>
          <w:szCs w:val="22"/>
          <w:lang w:eastAsia="ar-SA"/>
        </w:rPr>
        <w:tab/>
      </w:r>
      <w:r w:rsidRPr="00CA4D8E">
        <w:rPr>
          <w:rFonts w:eastAsia="Calibri"/>
          <w:szCs w:val="22"/>
          <w:lang w:eastAsia="ar-SA"/>
        </w:rPr>
        <w:t>Leidžiama naudoti ir įrengti tiktai patvirtintus apsauginius atitvarus, vadovaujantis „Automobilių kelių transporto sistemų taisyklėmis“ KPT TAS 09 ir „Automobilių kelių transporto priemonių plieninių apsauginių atitvarų sistemų techninių reikalavimų aprašu“ TRA TAS-PL 09.</w:t>
      </w:r>
    </w:p>
    <w:p w14:paraId="0212C47C" w14:textId="41628501" w:rsidR="00231B85" w:rsidRPr="000D3CAC" w:rsidRDefault="00231B85" w:rsidP="00231B85">
      <w:pPr>
        <w:widowControl/>
        <w:numPr>
          <w:ilvl w:val="0"/>
          <w:numId w:val="1"/>
        </w:numPr>
        <w:tabs>
          <w:tab w:val="left" w:pos="832"/>
        </w:tabs>
        <w:suppressAutoHyphens w:val="0"/>
        <w:spacing w:after="200" w:line="276" w:lineRule="auto"/>
        <w:contextualSpacing/>
        <w:jc w:val="both"/>
        <w:rPr>
          <w:rFonts w:eastAsia="Calibri"/>
          <w:szCs w:val="22"/>
          <w:lang w:eastAsia="ar-SA"/>
        </w:rPr>
      </w:pPr>
      <w:r w:rsidRPr="00CA4D8E">
        <w:rPr>
          <w:rFonts w:eastAsia="Calibri"/>
          <w:b/>
          <w:szCs w:val="22"/>
          <w:lang w:eastAsia="ar-SA"/>
        </w:rPr>
        <w:t>Medžiagos:</w:t>
      </w:r>
      <w:r w:rsidRPr="00CA4D8E">
        <w:rPr>
          <w:rFonts w:eastAsia="Calibri"/>
          <w:szCs w:val="22"/>
          <w:lang w:eastAsia="ar-SA"/>
        </w:rPr>
        <w:t xml:space="preserve"> </w:t>
      </w:r>
      <w:r w:rsidRPr="000D3CAC">
        <w:rPr>
          <w:rFonts w:eastAsia="Calibri"/>
          <w:szCs w:val="22"/>
          <w:lang w:eastAsia="ar-SA"/>
        </w:rPr>
        <w:t xml:space="preserve">Apsauginiai atitvarai ir jų elementai turi tenkinti standartų LST EN ISO 1461:2000, EN 1317-1, EN 1317-2 </w:t>
      </w:r>
      <w:r w:rsidR="00F02095" w:rsidRPr="000D3CAC">
        <w:rPr>
          <w:rFonts w:eastAsia="Calibri"/>
          <w:szCs w:val="22"/>
          <w:lang w:eastAsia="ar-SA"/>
        </w:rPr>
        <w:t>(arba lygiaverčių)</w:t>
      </w:r>
      <w:r w:rsidR="00F33BBB" w:rsidRPr="000D3CAC">
        <w:rPr>
          <w:rFonts w:eastAsia="Calibri"/>
          <w:szCs w:val="22"/>
          <w:lang w:eastAsia="ar-SA"/>
        </w:rPr>
        <w:t xml:space="preserve"> </w:t>
      </w:r>
      <w:r w:rsidRPr="000D3CAC">
        <w:rPr>
          <w:rFonts w:eastAsia="Calibri"/>
          <w:szCs w:val="22"/>
          <w:lang w:eastAsia="ar-SA"/>
        </w:rPr>
        <w:t>ir kitų standartų, užtikrinančių ne žemesnę kokybę, reikalavimus.</w:t>
      </w:r>
    </w:p>
    <w:p w14:paraId="25087495" w14:textId="77777777" w:rsidR="00231B85" w:rsidRPr="000D3CAC" w:rsidRDefault="00231B85" w:rsidP="00231B85">
      <w:pPr>
        <w:widowControl/>
        <w:numPr>
          <w:ilvl w:val="0"/>
          <w:numId w:val="1"/>
        </w:numPr>
        <w:tabs>
          <w:tab w:val="left" w:pos="832"/>
        </w:tabs>
        <w:suppressAutoHyphens w:val="0"/>
        <w:spacing w:after="200" w:line="276" w:lineRule="auto"/>
        <w:contextualSpacing/>
        <w:jc w:val="both"/>
        <w:rPr>
          <w:rFonts w:eastAsia="Calibri"/>
          <w:szCs w:val="22"/>
          <w:lang w:eastAsia="ar-SA"/>
        </w:rPr>
      </w:pPr>
      <w:r w:rsidRPr="000D3CAC">
        <w:rPr>
          <w:rFonts w:eastAsia="Calibri"/>
          <w:b/>
          <w:szCs w:val="22"/>
          <w:lang w:eastAsia="ar-SA"/>
        </w:rPr>
        <w:t xml:space="preserve">Darbų atlikimas: </w:t>
      </w:r>
      <w:r w:rsidRPr="000D3CAC">
        <w:rPr>
          <w:rFonts w:eastAsia="Calibri"/>
          <w:szCs w:val="22"/>
          <w:lang w:eastAsia="ar-SA"/>
        </w:rPr>
        <w:t>Metaliniai atitvarai statomi vadovaujantis „Automobilių kelių transporto sistemų projektavimo taisyklėmis“ KPT TAS 09. Atitvarai gali būti rengiami esant bet kokioms oro sąlygoms, jų statramsčiai įkasami ar įkalami į neįšalusį ir vandens neprisotintą gruntą.</w:t>
      </w:r>
    </w:p>
    <w:p w14:paraId="506D4010" w14:textId="77777777" w:rsidR="00231B85" w:rsidRPr="000D3CAC" w:rsidRDefault="00231B85" w:rsidP="00231B85">
      <w:pPr>
        <w:widowControl/>
        <w:numPr>
          <w:ilvl w:val="0"/>
          <w:numId w:val="1"/>
        </w:numPr>
        <w:tabs>
          <w:tab w:val="left" w:pos="832"/>
        </w:tabs>
        <w:suppressAutoHyphens w:val="0"/>
        <w:spacing w:after="200" w:line="276" w:lineRule="auto"/>
        <w:contextualSpacing/>
        <w:jc w:val="both"/>
        <w:rPr>
          <w:rFonts w:eastAsia="Calibri"/>
          <w:szCs w:val="22"/>
          <w:lang w:eastAsia="ar-SA"/>
        </w:rPr>
      </w:pPr>
      <w:r w:rsidRPr="000D3CAC">
        <w:rPr>
          <w:rFonts w:eastAsia="Calibri"/>
          <w:b/>
          <w:szCs w:val="22"/>
          <w:lang w:eastAsia="ar-SA"/>
        </w:rPr>
        <w:t>Bandymai ir darbų priėmimas:</w:t>
      </w:r>
    </w:p>
    <w:p w14:paraId="0A3F7EAE" w14:textId="77777777" w:rsidR="00231B85" w:rsidRPr="000D3CAC" w:rsidRDefault="00231B85" w:rsidP="00231B85">
      <w:pPr>
        <w:widowControl/>
        <w:numPr>
          <w:ilvl w:val="1"/>
          <w:numId w:val="1"/>
        </w:numPr>
        <w:tabs>
          <w:tab w:val="left" w:pos="832"/>
        </w:tabs>
        <w:suppressAutoHyphens w:val="0"/>
        <w:spacing w:after="200" w:line="276" w:lineRule="auto"/>
        <w:contextualSpacing/>
        <w:jc w:val="both"/>
        <w:rPr>
          <w:rFonts w:eastAsia="Calibri"/>
          <w:b/>
          <w:szCs w:val="22"/>
          <w:lang w:eastAsia="ar-SA"/>
        </w:rPr>
      </w:pPr>
      <w:r w:rsidRPr="000D3CAC">
        <w:rPr>
          <w:rFonts w:eastAsia="Calibri"/>
          <w:szCs w:val="22"/>
          <w:lang w:eastAsia="ar-SA"/>
        </w:rPr>
        <w:t xml:space="preserve"> </w:t>
      </w:r>
      <w:r w:rsidRPr="000D3CAC">
        <w:rPr>
          <w:rFonts w:eastAsia="Calibri"/>
          <w:b/>
          <w:szCs w:val="22"/>
          <w:lang w:eastAsia="ar-SA"/>
        </w:rPr>
        <w:t xml:space="preserve">Kokybė ir kontroliniai bandymai: </w:t>
      </w:r>
      <w:r w:rsidRPr="000D3CAC">
        <w:rPr>
          <w:rFonts w:eastAsia="Calibri"/>
          <w:szCs w:val="22"/>
          <w:lang w:eastAsia="ar-SA"/>
        </w:rPr>
        <w:t>Metaliniai atitvarai turi būti tiekiami pilnais komplektais su reikalingomis jungiamosiomis detalėmis. Visi elementai turi būti nauji ir turėti medžiagų kokybės ir gamybos pažymėjimus. Sandėliuojant turi būti išvengta atskirų elementų deformacijų ir galvanizuotų ar dažytų dangų pažaidos.</w:t>
      </w:r>
    </w:p>
    <w:p w14:paraId="40EB9D05" w14:textId="77777777" w:rsidR="00231B85" w:rsidRPr="000D3CAC" w:rsidRDefault="00231B85" w:rsidP="00231B85">
      <w:pPr>
        <w:widowControl/>
        <w:numPr>
          <w:ilvl w:val="1"/>
          <w:numId w:val="1"/>
        </w:numPr>
        <w:tabs>
          <w:tab w:val="left" w:pos="832"/>
        </w:tabs>
        <w:suppressAutoHyphens w:val="0"/>
        <w:spacing w:after="200" w:line="276" w:lineRule="auto"/>
        <w:contextualSpacing/>
        <w:jc w:val="both"/>
        <w:rPr>
          <w:rFonts w:eastAsia="Calibri"/>
          <w:b/>
          <w:szCs w:val="22"/>
          <w:lang w:eastAsia="ar-SA"/>
        </w:rPr>
      </w:pPr>
      <w:r w:rsidRPr="000D3CAC">
        <w:rPr>
          <w:rFonts w:eastAsia="Calibri"/>
          <w:b/>
          <w:szCs w:val="22"/>
          <w:lang w:eastAsia="ar-SA"/>
        </w:rPr>
        <w:t xml:space="preserve"> Leidžiami nuokrypiai: </w:t>
      </w:r>
      <w:r w:rsidRPr="000D3CAC">
        <w:rPr>
          <w:rFonts w:eastAsia="Calibri"/>
          <w:szCs w:val="22"/>
          <w:lang w:eastAsia="ar-SA"/>
        </w:rPr>
        <w:t>Skersiniame profilyje atitvarų įrengimo nuokrypiai ±10 cm, vertikalia kryptimi - ±5 cm (TRA TAS-PL 09).</w:t>
      </w:r>
    </w:p>
    <w:p w14:paraId="29F3B16B" w14:textId="77777777" w:rsidR="00231B85" w:rsidRPr="000D3CAC" w:rsidRDefault="00231B85" w:rsidP="00231B85">
      <w:pPr>
        <w:widowControl/>
        <w:numPr>
          <w:ilvl w:val="1"/>
          <w:numId w:val="1"/>
        </w:numPr>
        <w:tabs>
          <w:tab w:val="left" w:pos="832"/>
        </w:tabs>
        <w:suppressAutoHyphens w:val="0"/>
        <w:spacing w:after="200" w:line="276" w:lineRule="auto"/>
        <w:contextualSpacing/>
        <w:jc w:val="both"/>
        <w:rPr>
          <w:rFonts w:eastAsia="Calibri"/>
          <w:szCs w:val="22"/>
          <w:lang w:eastAsia="ar-SA"/>
        </w:rPr>
      </w:pPr>
      <w:r w:rsidRPr="000D3CAC">
        <w:rPr>
          <w:rFonts w:eastAsia="Calibri"/>
          <w:b/>
          <w:szCs w:val="22"/>
          <w:lang w:eastAsia="ar-SA"/>
        </w:rPr>
        <w:t xml:space="preserve"> Darbų priėmimas: </w:t>
      </w:r>
      <w:r w:rsidRPr="000D3CAC">
        <w:rPr>
          <w:rFonts w:eastAsia="Calibri"/>
          <w:szCs w:val="22"/>
          <w:lang w:eastAsia="ar-SA"/>
        </w:rPr>
        <w:t xml:space="preserve">Išilgine kryptimi ir lygiu metaliniai atitvarai turi būti ištisiniai. Priėmimo metu turi būti patikrintos atskirus atitvarų elementus jungiančios sandūros ir jungiamųjų detalių skaičius. Atitvarų metalinių sijų sandūrų tinkamas atlikimas turi būti ypač kruopščiai patikrintas besiribojančioje su eismu pusėje. Pažeistos dažytos vietos turi būti perdažytos. Galvanizuotos cinko dangos storis turi būti ne mažesnis kaip 70 </w:t>
      </w:r>
      <w:proofErr w:type="spellStart"/>
      <w:r w:rsidRPr="000D3CAC">
        <w:rPr>
          <w:rFonts w:eastAsia="Calibri"/>
          <w:szCs w:val="22"/>
          <w:lang w:eastAsia="ar-SA"/>
        </w:rPr>
        <w:t>μm</w:t>
      </w:r>
      <w:proofErr w:type="spellEnd"/>
      <w:r w:rsidRPr="000D3CAC">
        <w:rPr>
          <w:rFonts w:eastAsia="Calibri"/>
          <w:szCs w:val="22"/>
          <w:lang w:eastAsia="ar-SA"/>
        </w:rPr>
        <w:t>, vertinant kiekvieną atskirtąją vertę. Jos storis patikrinamas magnetiniu matuokliu.</w:t>
      </w:r>
    </w:p>
    <w:p w14:paraId="04EA1F3B" w14:textId="77777777" w:rsidR="00231B85" w:rsidRPr="000D3CAC" w:rsidRDefault="00231B85" w:rsidP="00231B85">
      <w:pPr>
        <w:widowControl/>
        <w:numPr>
          <w:ilvl w:val="0"/>
          <w:numId w:val="1"/>
        </w:numPr>
        <w:tabs>
          <w:tab w:val="left" w:pos="832"/>
        </w:tabs>
        <w:suppressAutoHyphens w:val="0"/>
        <w:spacing w:after="200" w:line="276" w:lineRule="auto"/>
        <w:contextualSpacing/>
        <w:jc w:val="both"/>
        <w:rPr>
          <w:rFonts w:eastAsia="Calibri"/>
          <w:szCs w:val="22"/>
          <w:lang w:eastAsia="ar-SA"/>
        </w:rPr>
      </w:pPr>
      <w:r w:rsidRPr="000D3CAC">
        <w:rPr>
          <w:rFonts w:eastAsia="Calibri"/>
          <w:b/>
          <w:szCs w:val="22"/>
          <w:lang w:eastAsia="ar-SA"/>
        </w:rPr>
        <w:t xml:space="preserve">Standartai: </w:t>
      </w:r>
    </w:p>
    <w:p w14:paraId="24BCC73E" w14:textId="4E83880F" w:rsidR="00231B85" w:rsidRPr="000D3CAC" w:rsidRDefault="00231B85" w:rsidP="00231B85">
      <w:pPr>
        <w:widowControl/>
        <w:numPr>
          <w:ilvl w:val="1"/>
          <w:numId w:val="1"/>
        </w:numPr>
        <w:tabs>
          <w:tab w:val="left" w:pos="832"/>
        </w:tabs>
        <w:suppressAutoHyphens w:val="0"/>
        <w:spacing w:after="200" w:line="276" w:lineRule="auto"/>
        <w:contextualSpacing/>
        <w:jc w:val="both"/>
        <w:rPr>
          <w:rFonts w:eastAsia="Calibri"/>
          <w:szCs w:val="22"/>
          <w:lang w:eastAsia="ar-SA"/>
        </w:rPr>
      </w:pPr>
      <w:r w:rsidRPr="000D3CAC">
        <w:rPr>
          <w:rFonts w:eastAsia="Calibri"/>
          <w:szCs w:val="22"/>
          <w:lang w:eastAsia="ar-SA"/>
        </w:rPr>
        <w:t xml:space="preserve"> LST 1379:1995/1K:2003 Kelių ženklinimas</w:t>
      </w:r>
      <w:r w:rsidR="00F02095" w:rsidRPr="000D3CAC">
        <w:rPr>
          <w:rFonts w:eastAsia="Calibri"/>
          <w:szCs w:val="22"/>
          <w:lang w:eastAsia="ar-SA"/>
        </w:rPr>
        <w:t xml:space="preserve"> (arba lygiaver</w:t>
      </w:r>
      <w:r w:rsidR="00E66520" w:rsidRPr="000D3CAC">
        <w:rPr>
          <w:rFonts w:eastAsia="Calibri"/>
          <w:szCs w:val="22"/>
          <w:lang w:eastAsia="ar-SA"/>
        </w:rPr>
        <w:t>tis</w:t>
      </w:r>
      <w:r w:rsidR="00F02095" w:rsidRPr="000D3CAC">
        <w:rPr>
          <w:rFonts w:eastAsia="Calibri"/>
          <w:szCs w:val="22"/>
          <w:lang w:eastAsia="ar-SA"/>
        </w:rPr>
        <w:t>).</w:t>
      </w:r>
    </w:p>
    <w:p w14:paraId="793460D3" w14:textId="0678B055" w:rsidR="00231B85" w:rsidRPr="000D3CAC" w:rsidRDefault="00231B85" w:rsidP="00231B85">
      <w:pPr>
        <w:widowControl/>
        <w:numPr>
          <w:ilvl w:val="1"/>
          <w:numId w:val="1"/>
        </w:numPr>
        <w:tabs>
          <w:tab w:val="left" w:pos="832"/>
        </w:tabs>
        <w:suppressAutoHyphens w:val="0"/>
        <w:spacing w:after="200" w:line="276" w:lineRule="auto"/>
        <w:contextualSpacing/>
        <w:jc w:val="both"/>
        <w:rPr>
          <w:rFonts w:eastAsia="Calibri"/>
          <w:szCs w:val="22"/>
          <w:lang w:eastAsia="ar-SA"/>
        </w:rPr>
      </w:pPr>
      <w:r w:rsidRPr="000D3CAC">
        <w:rPr>
          <w:rFonts w:eastAsia="Calibri"/>
          <w:szCs w:val="22"/>
          <w:lang w:eastAsia="ar-SA"/>
        </w:rPr>
        <w:t xml:space="preserve"> LST EN 1317-1:2010</w:t>
      </w:r>
      <w:r w:rsidR="00F02095" w:rsidRPr="000D3CAC">
        <w:rPr>
          <w:rFonts w:eastAsia="Calibri"/>
          <w:szCs w:val="22"/>
          <w:lang w:eastAsia="ar-SA"/>
        </w:rPr>
        <w:t xml:space="preserve"> </w:t>
      </w:r>
      <w:r w:rsidRPr="000D3CAC">
        <w:rPr>
          <w:rFonts w:eastAsia="Calibri"/>
          <w:szCs w:val="22"/>
          <w:lang w:eastAsia="ar-SA"/>
        </w:rPr>
        <w:t>Apsauginių kelio atitvarų sistemos. 1 dalis. Terminija ir bendrieji bandymo metodų kriterijai</w:t>
      </w:r>
      <w:r w:rsidR="00F33BBB" w:rsidRPr="000D3CAC">
        <w:rPr>
          <w:rFonts w:eastAsia="Calibri"/>
          <w:szCs w:val="22"/>
          <w:lang w:eastAsia="ar-SA"/>
        </w:rPr>
        <w:t xml:space="preserve"> (arba lygiaver</w:t>
      </w:r>
      <w:r w:rsidR="00E66520" w:rsidRPr="000D3CAC">
        <w:rPr>
          <w:rFonts w:eastAsia="Calibri"/>
          <w:szCs w:val="22"/>
          <w:lang w:eastAsia="ar-SA"/>
        </w:rPr>
        <w:t>tis)</w:t>
      </w:r>
      <w:r w:rsidRPr="000D3CAC">
        <w:rPr>
          <w:rFonts w:eastAsia="Calibri"/>
          <w:szCs w:val="22"/>
          <w:lang w:eastAsia="ar-SA"/>
        </w:rPr>
        <w:t>.</w:t>
      </w:r>
    </w:p>
    <w:p w14:paraId="69736D8B" w14:textId="75253C7A" w:rsidR="00231B85" w:rsidRPr="000D3CAC" w:rsidRDefault="00231B85" w:rsidP="00231B85">
      <w:pPr>
        <w:widowControl/>
        <w:numPr>
          <w:ilvl w:val="1"/>
          <w:numId w:val="1"/>
        </w:numPr>
        <w:tabs>
          <w:tab w:val="left" w:pos="832"/>
        </w:tabs>
        <w:suppressAutoHyphens w:val="0"/>
        <w:spacing w:after="200" w:line="276" w:lineRule="auto"/>
        <w:contextualSpacing/>
        <w:jc w:val="both"/>
        <w:rPr>
          <w:rFonts w:eastAsia="Calibri"/>
          <w:szCs w:val="22"/>
          <w:lang w:eastAsia="ar-SA"/>
        </w:rPr>
      </w:pPr>
      <w:r w:rsidRPr="00CA4D8E">
        <w:rPr>
          <w:rFonts w:eastAsia="Calibri"/>
          <w:szCs w:val="22"/>
          <w:lang w:eastAsia="ar-SA"/>
        </w:rPr>
        <w:lastRenderedPageBreak/>
        <w:t xml:space="preserve"> LST EN 1317-2:2010 Apsauginių </w:t>
      </w:r>
      <w:r w:rsidRPr="000D3CAC">
        <w:rPr>
          <w:rFonts w:eastAsia="Calibri"/>
          <w:szCs w:val="22"/>
          <w:lang w:eastAsia="ar-SA"/>
        </w:rPr>
        <w:t>kelio atitvarų sistemos</w:t>
      </w:r>
      <w:r w:rsidR="00F02095" w:rsidRPr="000D3CAC">
        <w:rPr>
          <w:rFonts w:eastAsia="Calibri"/>
          <w:szCs w:val="22"/>
          <w:lang w:eastAsia="ar-SA"/>
        </w:rPr>
        <w:t xml:space="preserve"> </w:t>
      </w:r>
      <w:r w:rsidRPr="000D3CAC">
        <w:rPr>
          <w:rFonts w:eastAsia="Calibri"/>
          <w:szCs w:val="22"/>
          <w:lang w:eastAsia="ar-SA"/>
        </w:rPr>
        <w:t>2 dalis. Saugos barjerų, įskaitant transporto priemonių parapetus, eksploatacinių charakteristikų klasės, priimamieji smūginių bandymų kriterijai ir bandymo metodai</w:t>
      </w:r>
      <w:r w:rsidR="00F02095" w:rsidRPr="000D3CAC">
        <w:rPr>
          <w:rFonts w:eastAsia="Calibri"/>
          <w:szCs w:val="22"/>
          <w:lang w:eastAsia="ar-SA"/>
        </w:rPr>
        <w:t xml:space="preserve"> </w:t>
      </w:r>
      <w:r w:rsidR="00E66520" w:rsidRPr="000D3CAC">
        <w:rPr>
          <w:rFonts w:eastAsia="Calibri"/>
          <w:szCs w:val="22"/>
          <w:lang w:eastAsia="ar-SA"/>
        </w:rPr>
        <w:t>(arba lygiavertis).</w:t>
      </w:r>
    </w:p>
    <w:p w14:paraId="0C3E671C" w14:textId="00EEDEC5" w:rsidR="00231B85" w:rsidRPr="000D3CAC" w:rsidRDefault="00231B85" w:rsidP="00231B85">
      <w:pPr>
        <w:widowControl/>
        <w:numPr>
          <w:ilvl w:val="1"/>
          <w:numId w:val="1"/>
        </w:numPr>
        <w:tabs>
          <w:tab w:val="left" w:pos="832"/>
        </w:tabs>
        <w:suppressAutoHyphens w:val="0"/>
        <w:spacing w:after="200" w:line="276" w:lineRule="auto"/>
        <w:contextualSpacing/>
        <w:jc w:val="both"/>
        <w:rPr>
          <w:rFonts w:eastAsia="Calibri"/>
          <w:szCs w:val="22"/>
          <w:lang w:eastAsia="ar-SA"/>
        </w:rPr>
      </w:pPr>
      <w:r w:rsidRPr="000D3CAC">
        <w:rPr>
          <w:rFonts w:eastAsia="Calibri"/>
          <w:szCs w:val="22"/>
          <w:lang w:eastAsia="ar-SA"/>
        </w:rPr>
        <w:t xml:space="preserve"> LST EN 1317-3:2010 Apsauginių kelio atitvarų sistemos. 3 dalis. Smūgio slopintuvų eksploatacinių charakteristikų klasės, priimamieji smūginių bandymų kriterijai ir bandymo metodai</w:t>
      </w:r>
      <w:r w:rsidR="00F02095" w:rsidRPr="000D3CAC">
        <w:rPr>
          <w:rFonts w:eastAsia="Calibri"/>
          <w:szCs w:val="22"/>
          <w:lang w:eastAsia="ar-SA"/>
        </w:rPr>
        <w:t xml:space="preserve"> </w:t>
      </w:r>
      <w:r w:rsidR="00E66520" w:rsidRPr="000D3CAC">
        <w:rPr>
          <w:rFonts w:eastAsia="Calibri"/>
          <w:szCs w:val="22"/>
          <w:lang w:eastAsia="ar-SA"/>
        </w:rPr>
        <w:t>(arba lygiavertis).</w:t>
      </w:r>
    </w:p>
    <w:p w14:paraId="51064914" w14:textId="1EEBCEE4" w:rsidR="00231B85" w:rsidRPr="000D3CAC" w:rsidRDefault="00231B85" w:rsidP="00231B85">
      <w:pPr>
        <w:widowControl/>
        <w:numPr>
          <w:ilvl w:val="1"/>
          <w:numId w:val="1"/>
        </w:numPr>
        <w:tabs>
          <w:tab w:val="left" w:pos="832"/>
        </w:tabs>
        <w:suppressAutoHyphens w:val="0"/>
        <w:spacing w:after="200" w:line="276" w:lineRule="auto"/>
        <w:contextualSpacing/>
        <w:jc w:val="both"/>
        <w:rPr>
          <w:rFonts w:eastAsia="Calibri"/>
          <w:szCs w:val="22"/>
          <w:lang w:eastAsia="ar-SA"/>
        </w:rPr>
      </w:pPr>
      <w:r w:rsidRPr="000D3CAC">
        <w:rPr>
          <w:rFonts w:eastAsia="Calibri"/>
          <w:szCs w:val="22"/>
          <w:lang w:eastAsia="ar-SA"/>
        </w:rPr>
        <w:t>LST L ENV 1317-4:2008 Apsauginių kelio atitvarų sistemos. 4 dalis. Apsauginių barjerų pradinių, galinių ir jungiamųjų komponentų eksploatacinių charakteristikų klasės, priimamieji smūginių bandymų kriterijai ir bandymo metodai</w:t>
      </w:r>
      <w:r w:rsidR="00F02095" w:rsidRPr="000D3CAC">
        <w:rPr>
          <w:rFonts w:eastAsia="Calibri"/>
          <w:szCs w:val="22"/>
          <w:lang w:eastAsia="ar-SA"/>
        </w:rPr>
        <w:t xml:space="preserve"> </w:t>
      </w:r>
      <w:r w:rsidR="00E66520" w:rsidRPr="000D3CAC">
        <w:rPr>
          <w:rFonts w:eastAsia="Calibri"/>
          <w:szCs w:val="22"/>
          <w:lang w:eastAsia="ar-SA"/>
        </w:rPr>
        <w:t>(arba lygiavertis).</w:t>
      </w:r>
    </w:p>
    <w:p w14:paraId="792E6F09" w14:textId="07D10269" w:rsidR="00231B85" w:rsidRPr="000D3CAC" w:rsidRDefault="00231B85" w:rsidP="00231B85">
      <w:pPr>
        <w:widowControl/>
        <w:numPr>
          <w:ilvl w:val="1"/>
          <w:numId w:val="1"/>
        </w:numPr>
        <w:tabs>
          <w:tab w:val="left" w:pos="832"/>
        </w:tabs>
        <w:suppressAutoHyphens w:val="0"/>
        <w:spacing w:after="200" w:line="276" w:lineRule="auto"/>
        <w:contextualSpacing/>
        <w:jc w:val="both"/>
        <w:rPr>
          <w:rFonts w:eastAsia="Calibri"/>
          <w:szCs w:val="22"/>
          <w:lang w:eastAsia="ar-SA"/>
        </w:rPr>
      </w:pPr>
      <w:r w:rsidRPr="000D3CAC">
        <w:rPr>
          <w:rFonts w:eastAsia="Calibri"/>
          <w:szCs w:val="22"/>
          <w:lang w:eastAsia="ar-SA"/>
        </w:rPr>
        <w:t xml:space="preserve"> LST L ENV 1317-4:2008/P:2008 Apsauginių kelio atitvarų sistemos. 4 dalis. Apsauginių barjerų pradinių, galinių ir jungiamųjų komponentų eksploatacinių charakteristikų klasės, priimamieji smūginių bandymų kriterijai ir bandymo metodai</w:t>
      </w:r>
      <w:r w:rsidR="00F02095" w:rsidRPr="000D3CAC">
        <w:rPr>
          <w:rFonts w:eastAsia="Calibri"/>
          <w:szCs w:val="22"/>
          <w:lang w:eastAsia="ar-SA"/>
        </w:rPr>
        <w:t xml:space="preserve"> </w:t>
      </w:r>
      <w:r w:rsidR="00E66520" w:rsidRPr="000D3CAC">
        <w:rPr>
          <w:rFonts w:eastAsia="Calibri"/>
          <w:szCs w:val="22"/>
          <w:lang w:eastAsia="ar-SA"/>
        </w:rPr>
        <w:t>(arba lygiavertis).</w:t>
      </w:r>
    </w:p>
    <w:p w14:paraId="0566A642" w14:textId="13984740" w:rsidR="00231B85" w:rsidRPr="000D3CAC" w:rsidRDefault="00231B85" w:rsidP="00231B85">
      <w:pPr>
        <w:widowControl/>
        <w:numPr>
          <w:ilvl w:val="1"/>
          <w:numId w:val="1"/>
        </w:numPr>
        <w:tabs>
          <w:tab w:val="left" w:pos="832"/>
        </w:tabs>
        <w:suppressAutoHyphens w:val="0"/>
        <w:spacing w:after="200" w:line="276" w:lineRule="auto"/>
        <w:contextualSpacing/>
        <w:jc w:val="both"/>
        <w:rPr>
          <w:rFonts w:eastAsia="Calibri"/>
          <w:szCs w:val="22"/>
          <w:lang w:eastAsia="ar-SA"/>
        </w:rPr>
      </w:pPr>
      <w:r w:rsidRPr="000D3CAC">
        <w:rPr>
          <w:rFonts w:eastAsia="Calibri"/>
          <w:szCs w:val="22"/>
          <w:lang w:eastAsia="ar-SA"/>
        </w:rPr>
        <w:t xml:space="preserve"> LST EN 10244-2:2009 Plieninė viela ir vielos gaminiai. Plieninės vielos spalvotųjų metalų dangos. 2 dalis. Cinko ir cinko lydinių dangos</w:t>
      </w:r>
      <w:r w:rsidR="00F02095" w:rsidRPr="000D3CAC">
        <w:rPr>
          <w:rFonts w:eastAsia="Calibri"/>
          <w:szCs w:val="22"/>
          <w:lang w:eastAsia="ar-SA"/>
        </w:rPr>
        <w:t xml:space="preserve"> </w:t>
      </w:r>
      <w:r w:rsidR="00E66520" w:rsidRPr="000D3CAC">
        <w:rPr>
          <w:rFonts w:eastAsia="Calibri"/>
          <w:szCs w:val="22"/>
          <w:lang w:eastAsia="ar-SA"/>
        </w:rPr>
        <w:t>(arba lygiavertis).</w:t>
      </w:r>
    </w:p>
    <w:p w14:paraId="4E04DA5D" w14:textId="02386441" w:rsidR="00231B85" w:rsidRPr="000D3CAC" w:rsidRDefault="00231B85" w:rsidP="00231B85">
      <w:pPr>
        <w:widowControl/>
        <w:numPr>
          <w:ilvl w:val="1"/>
          <w:numId w:val="1"/>
        </w:numPr>
        <w:tabs>
          <w:tab w:val="left" w:pos="832"/>
        </w:tabs>
        <w:suppressAutoHyphens w:val="0"/>
        <w:spacing w:after="200" w:line="276" w:lineRule="auto"/>
        <w:contextualSpacing/>
        <w:jc w:val="both"/>
        <w:rPr>
          <w:rFonts w:eastAsia="Calibri"/>
          <w:szCs w:val="22"/>
          <w:lang w:eastAsia="ar-SA"/>
        </w:rPr>
      </w:pPr>
      <w:r w:rsidRPr="000D3CAC">
        <w:rPr>
          <w:rFonts w:eastAsia="Calibri"/>
          <w:szCs w:val="22"/>
          <w:lang w:eastAsia="ar-SA"/>
        </w:rPr>
        <w:t xml:space="preserve"> LST EN ISO 1461:2009 Geležies ir plieno gaminių </w:t>
      </w:r>
      <w:proofErr w:type="spellStart"/>
      <w:r w:rsidRPr="000D3CAC">
        <w:rPr>
          <w:rFonts w:eastAsia="Calibri"/>
          <w:szCs w:val="22"/>
          <w:lang w:eastAsia="ar-SA"/>
        </w:rPr>
        <w:t>lydalinės</w:t>
      </w:r>
      <w:proofErr w:type="spellEnd"/>
      <w:r w:rsidRPr="000D3CAC">
        <w:rPr>
          <w:rFonts w:eastAsia="Calibri"/>
          <w:szCs w:val="22"/>
          <w:lang w:eastAsia="ar-SA"/>
        </w:rPr>
        <w:t xml:space="preserve"> cinko dangos. Techniniai reikalavimai ir bandymų metodai (ISO 1461:2009)</w:t>
      </w:r>
      <w:r w:rsidR="00F02095" w:rsidRPr="000D3CAC">
        <w:rPr>
          <w:rFonts w:eastAsia="Calibri"/>
          <w:szCs w:val="22"/>
          <w:lang w:eastAsia="ar-SA"/>
        </w:rPr>
        <w:t xml:space="preserve"> (arba lygiaver</w:t>
      </w:r>
      <w:r w:rsidR="00E66520" w:rsidRPr="000D3CAC">
        <w:rPr>
          <w:rFonts w:eastAsia="Calibri"/>
          <w:szCs w:val="22"/>
          <w:lang w:eastAsia="ar-SA"/>
        </w:rPr>
        <w:t>tis</w:t>
      </w:r>
      <w:r w:rsidR="00F02095" w:rsidRPr="000D3CAC">
        <w:rPr>
          <w:rFonts w:eastAsia="Calibri"/>
          <w:szCs w:val="22"/>
          <w:lang w:eastAsia="ar-SA"/>
        </w:rPr>
        <w:t>).</w:t>
      </w:r>
    </w:p>
    <w:p w14:paraId="2B39F7F4" w14:textId="77777777" w:rsidR="00231B85" w:rsidRPr="000D3CAC" w:rsidRDefault="00231B85" w:rsidP="00231B85">
      <w:pPr>
        <w:widowControl/>
        <w:numPr>
          <w:ilvl w:val="0"/>
          <w:numId w:val="1"/>
        </w:numPr>
        <w:tabs>
          <w:tab w:val="left" w:pos="832"/>
        </w:tabs>
        <w:suppressAutoHyphens w:val="0"/>
        <w:spacing w:after="200" w:line="276" w:lineRule="auto"/>
        <w:contextualSpacing/>
        <w:jc w:val="both"/>
        <w:rPr>
          <w:rFonts w:eastAsia="Calibri"/>
          <w:szCs w:val="22"/>
          <w:lang w:eastAsia="ar-SA"/>
        </w:rPr>
      </w:pPr>
      <w:r w:rsidRPr="000D3CAC">
        <w:rPr>
          <w:rFonts w:eastAsia="Calibri"/>
          <w:b/>
          <w:szCs w:val="22"/>
          <w:lang w:eastAsia="ar-SA"/>
        </w:rPr>
        <w:t xml:space="preserve">Normatyviniai statybos techniniai dokumentai: </w:t>
      </w:r>
    </w:p>
    <w:p w14:paraId="69EA2122" w14:textId="77777777" w:rsidR="00231B85" w:rsidRPr="000D3CAC" w:rsidRDefault="00231B85" w:rsidP="00231B85">
      <w:pPr>
        <w:widowControl/>
        <w:numPr>
          <w:ilvl w:val="1"/>
          <w:numId w:val="1"/>
        </w:numPr>
        <w:tabs>
          <w:tab w:val="left" w:pos="832"/>
        </w:tabs>
        <w:suppressAutoHyphens w:val="0"/>
        <w:spacing w:after="200" w:line="276" w:lineRule="auto"/>
        <w:contextualSpacing/>
        <w:jc w:val="both"/>
        <w:rPr>
          <w:rFonts w:eastAsia="Calibri"/>
          <w:szCs w:val="22"/>
          <w:lang w:eastAsia="ar-SA"/>
        </w:rPr>
      </w:pPr>
      <w:r w:rsidRPr="000D3CAC">
        <w:rPr>
          <w:rFonts w:eastAsia="Calibri"/>
          <w:szCs w:val="22"/>
          <w:lang w:eastAsia="ar-SA"/>
        </w:rPr>
        <w:t xml:space="preserve"> KTR 1.01:2008 Automobilių keliai.</w:t>
      </w:r>
    </w:p>
    <w:p w14:paraId="5605F8DB" w14:textId="77777777" w:rsidR="00231B85" w:rsidRPr="000D3CAC" w:rsidRDefault="00231B85" w:rsidP="00231B85">
      <w:pPr>
        <w:widowControl/>
        <w:numPr>
          <w:ilvl w:val="1"/>
          <w:numId w:val="1"/>
        </w:numPr>
        <w:tabs>
          <w:tab w:val="left" w:pos="832"/>
        </w:tabs>
        <w:suppressAutoHyphens w:val="0"/>
        <w:spacing w:after="200" w:line="276" w:lineRule="auto"/>
        <w:contextualSpacing/>
        <w:jc w:val="both"/>
        <w:rPr>
          <w:rFonts w:eastAsia="Calibri"/>
          <w:szCs w:val="22"/>
          <w:lang w:eastAsia="ar-SA"/>
        </w:rPr>
      </w:pPr>
      <w:r w:rsidRPr="000D3CAC">
        <w:rPr>
          <w:rFonts w:eastAsia="Calibri"/>
          <w:szCs w:val="22"/>
          <w:lang w:eastAsia="ar-SA"/>
        </w:rPr>
        <w:t>TRA TAS-PL 09 Automobilių kelių transporto priemonių plieninių apsauginių atitvarų sistemų techninių reikalavimų aprašas.</w:t>
      </w:r>
    </w:p>
    <w:p w14:paraId="3E28CBCA" w14:textId="77777777" w:rsidR="00231B85" w:rsidRPr="000D3CAC" w:rsidRDefault="00231B85" w:rsidP="00231B85">
      <w:pPr>
        <w:widowControl/>
        <w:numPr>
          <w:ilvl w:val="1"/>
          <w:numId w:val="1"/>
        </w:numPr>
        <w:tabs>
          <w:tab w:val="left" w:pos="832"/>
        </w:tabs>
        <w:suppressAutoHyphens w:val="0"/>
        <w:spacing w:after="200" w:line="276" w:lineRule="auto"/>
        <w:contextualSpacing/>
        <w:jc w:val="both"/>
        <w:rPr>
          <w:rFonts w:eastAsia="Calibri"/>
          <w:szCs w:val="22"/>
          <w:lang w:eastAsia="ar-SA"/>
        </w:rPr>
      </w:pPr>
      <w:r w:rsidRPr="000D3CAC">
        <w:rPr>
          <w:rFonts w:eastAsia="Calibri"/>
          <w:szCs w:val="22"/>
          <w:lang w:eastAsia="ar-SA"/>
        </w:rPr>
        <w:t xml:space="preserve"> KPT TAS 09 Automobilių kelių transporto priemonių  apsauginių atitvarų sistemų projektavimo taisyklės.</w:t>
      </w:r>
    </w:p>
    <w:p w14:paraId="3E1EE33E" w14:textId="77777777" w:rsidR="00231B85" w:rsidRPr="000D3CAC" w:rsidRDefault="00231B85" w:rsidP="00231B85">
      <w:pPr>
        <w:widowControl/>
        <w:numPr>
          <w:ilvl w:val="1"/>
          <w:numId w:val="1"/>
        </w:numPr>
        <w:tabs>
          <w:tab w:val="left" w:pos="832"/>
        </w:tabs>
        <w:suppressAutoHyphens w:val="0"/>
        <w:spacing w:after="200" w:line="276" w:lineRule="auto"/>
        <w:contextualSpacing/>
        <w:jc w:val="both"/>
        <w:rPr>
          <w:rFonts w:eastAsia="Calibri"/>
          <w:szCs w:val="22"/>
          <w:lang w:eastAsia="ar-SA"/>
        </w:rPr>
      </w:pPr>
      <w:r w:rsidRPr="000D3CAC">
        <w:rPr>
          <w:rFonts w:eastAsia="Calibri"/>
          <w:szCs w:val="22"/>
          <w:lang w:eastAsia="ar-SA"/>
        </w:rPr>
        <w:t xml:space="preserve"> R 37-01 Automobilių kelių apsauginiai atitvarai.</w:t>
      </w:r>
    </w:p>
    <w:p w14:paraId="420099B7" w14:textId="77777777" w:rsidR="00231B85" w:rsidRPr="000D3CAC" w:rsidRDefault="00231B85" w:rsidP="00231B85">
      <w:pPr>
        <w:widowControl/>
        <w:tabs>
          <w:tab w:val="left" w:pos="832"/>
        </w:tabs>
        <w:suppressAutoHyphens w:val="0"/>
        <w:jc w:val="both"/>
        <w:rPr>
          <w:rFonts w:eastAsia="Calibri"/>
          <w:szCs w:val="22"/>
          <w:lang w:eastAsia="ar-SA"/>
        </w:rPr>
      </w:pPr>
    </w:p>
    <w:p w14:paraId="2C15D34E" w14:textId="77777777" w:rsidR="00231B85" w:rsidRPr="000D3CAC" w:rsidRDefault="00231B85" w:rsidP="00231B85">
      <w:pPr>
        <w:widowControl/>
        <w:tabs>
          <w:tab w:val="left" w:pos="832"/>
        </w:tabs>
        <w:suppressAutoHyphens w:val="0"/>
        <w:jc w:val="center"/>
        <w:rPr>
          <w:rFonts w:eastAsia="Calibri"/>
          <w:b/>
          <w:szCs w:val="22"/>
          <w:lang w:eastAsia="ar-SA"/>
        </w:rPr>
      </w:pPr>
      <w:r w:rsidRPr="000D3CAC">
        <w:rPr>
          <w:rFonts w:eastAsia="Calibri"/>
          <w:b/>
          <w:szCs w:val="22"/>
          <w:lang w:eastAsia="ar-SA"/>
        </w:rPr>
        <w:t>Atitvarų matmenys ir trumpas aprašymas</w:t>
      </w:r>
    </w:p>
    <w:p w14:paraId="5C58184C" w14:textId="77777777" w:rsidR="00231B85" w:rsidRPr="000D3CAC" w:rsidRDefault="00231B85" w:rsidP="00231B85">
      <w:pPr>
        <w:widowControl/>
        <w:tabs>
          <w:tab w:val="left" w:pos="832"/>
        </w:tabs>
        <w:suppressAutoHyphens w:val="0"/>
        <w:jc w:val="both"/>
        <w:rPr>
          <w:rFonts w:eastAsia="Calibri"/>
          <w:lang w:eastAsia="ar-SA"/>
        </w:rPr>
      </w:pPr>
    </w:p>
    <w:p w14:paraId="3AA907F5" w14:textId="6E1FF24E" w:rsidR="00231B85" w:rsidRPr="000D3CAC" w:rsidRDefault="0017263D" w:rsidP="0017263D">
      <w:pPr>
        <w:widowControl/>
        <w:tabs>
          <w:tab w:val="left" w:pos="832"/>
        </w:tabs>
        <w:suppressAutoHyphens w:val="0"/>
        <w:jc w:val="both"/>
        <w:rPr>
          <w:rFonts w:eastAsia="Calibri"/>
          <w:b/>
          <w:szCs w:val="22"/>
          <w:lang w:eastAsia="ar-SA"/>
        </w:rPr>
      </w:pPr>
      <w:r w:rsidRPr="000D3CAC">
        <w:rPr>
          <w:rFonts w:eastAsia="Calibri"/>
          <w:b/>
          <w:szCs w:val="22"/>
          <w:lang w:eastAsia="ar-SA"/>
        </w:rPr>
        <w:tab/>
        <w:t xml:space="preserve">1.1. </w:t>
      </w:r>
      <w:r w:rsidR="00231B85" w:rsidRPr="000D3CAC">
        <w:rPr>
          <w:rFonts w:eastAsia="Calibri"/>
          <w:b/>
          <w:szCs w:val="22"/>
          <w:lang w:eastAsia="ar-SA"/>
        </w:rPr>
        <w:t>Atitvaras, kurio vidinio segmento vamzdžio skersmuo Ø48,3 mm</w:t>
      </w:r>
      <w:r w:rsidR="00E66520" w:rsidRPr="000D3CAC">
        <w:rPr>
          <w:rFonts w:eastAsia="Calibri"/>
          <w:b/>
          <w:szCs w:val="22"/>
          <w:lang w:eastAsia="ar-SA"/>
        </w:rPr>
        <w:t xml:space="preserve"> </w:t>
      </w:r>
      <w:r w:rsidR="00E66520" w:rsidRPr="000D3CAC">
        <w:rPr>
          <w:rFonts w:eastAsia="Times New Roman"/>
          <w:b/>
        </w:rPr>
        <w:t>(</w:t>
      </w:r>
      <w:r w:rsidR="00E66520" w:rsidRPr="000D3CAC">
        <w:rPr>
          <w:rFonts w:eastAsiaTheme="minorHAnsi"/>
          <w:b/>
          <w:lang w:eastAsia="en-US"/>
        </w:rPr>
        <w:t>+-5-10 mm)</w:t>
      </w:r>
      <w:r w:rsidR="00231B85" w:rsidRPr="000D3CAC">
        <w:rPr>
          <w:rFonts w:eastAsia="Calibri"/>
          <w:b/>
          <w:szCs w:val="22"/>
          <w:lang w:eastAsia="ar-SA"/>
        </w:rPr>
        <w:t>. Pėsčiųjų atitvarai, įvairios tvorelės gaminamos iš apvalaus arba keturkampio vamzdžio, karštai cinkuojami ir turi būti nudažomi milteliniais pilkais dažais</w:t>
      </w:r>
      <w:r w:rsidR="00835D42" w:rsidRPr="000D3CAC">
        <w:rPr>
          <w:rFonts w:eastAsia="Calibri"/>
          <w:b/>
          <w:szCs w:val="22"/>
          <w:lang w:eastAsia="ar-SA"/>
        </w:rPr>
        <w:t xml:space="preserve"> (spalvos kodas RAL 7016</w:t>
      </w:r>
      <w:r w:rsidR="00DC7448" w:rsidRPr="000D3CAC">
        <w:rPr>
          <w:rFonts w:eastAsia="Calibri"/>
          <w:b/>
          <w:szCs w:val="22"/>
          <w:lang w:eastAsia="ar-SA"/>
        </w:rPr>
        <w:t xml:space="preserve"> arba lygiaver</w:t>
      </w:r>
      <w:r w:rsidR="00F33BBB" w:rsidRPr="000D3CAC">
        <w:rPr>
          <w:rFonts w:eastAsia="Calibri"/>
          <w:b/>
          <w:szCs w:val="22"/>
          <w:lang w:eastAsia="ar-SA"/>
        </w:rPr>
        <w:t>tis</w:t>
      </w:r>
      <w:r w:rsidR="00835D42" w:rsidRPr="000D3CAC">
        <w:rPr>
          <w:rFonts w:eastAsia="Calibri"/>
          <w:b/>
          <w:szCs w:val="22"/>
          <w:lang w:eastAsia="ar-SA"/>
        </w:rPr>
        <w:t>)</w:t>
      </w:r>
      <w:r w:rsidR="00231B85" w:rsidRPr="000D3CAC">
        <w:rPr>
          <w:rFonts w:eastAsia="Calibri"/>
          <w:b/>
          <w:szCs w:val="22"/>
          <w:lang w:eastAsia="ar-SA"/>
        </w:rPr>
        <w:t>.</w:t>
      </w:r>
    </w:p>
    <w:p w14:paraId="01A30E83" w14:textId="77777777" w:rsidR="00231B85" w:rsidRPr="00CA4D8E" w:rsidRDefault="00231B85" w:rsidP="00231B85">
      <w:pPr>
        <w:widowControl/>
        <w:tabs>
          <w:tab w:val="left" w:pos="832"/>
        </w:tabs>
        <w:suppressAutoHyphens w:val="0"/>
        <w:jc w:val="both"/>
        <w:rPr>
          <w:rFonts w:eastAsia="Calibri"/>
          <w:szCs w:val="22"/>
          <w:lang w:eastAsia="ar-SA"/>
        </w:rPr>
      </w:pPr>
      <w:r w:rsidRPr="00CA4D8E">
        <w:rPr>
          <w:rFonts w:eastAsia="Calibri"/>
          <w:noProof/>
          <w:szCs w:val="22"/>
        </w:rPr>
        <w:lastRenderedPageBreak/>
        <w:drawing>
          <wp:inline distT="0" distB="0" distL="0" distR="0" wp14:anchorId="3CA15CF9" wp14:editId="2E612A7C">
            <wp:extent cx="6120130" cy="3397250"/>
            <wp:effectExtent l="0" t="0" r="0" b="0"/>
            <wp:docPr id="6" name="Paveikslėlis 6" descr="http://jugima.lt/wp-content/uploads/2015/03/1-brėžiny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jugima.lt/wp-content/uploads/2015/03/1-brėžinys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130" cy="3397250"/>
                    </a:xfrm>
                    <a:prstGeom prst="rect">
                      <a:avLst/>
                    </a:prstGeom>
                    <a:noFill/>
                    <a:ln>
                      <a:noFill/>
                    </a:ln>
                  </pic:spPr>
                </pic:pic>
              </a:graphicData>
            </a:graphic>
          </wp:inline>
        </w:drawing>
      </w:r>
    </w:p>
    <w:p w14:paraId="67705629" w14:textId="77777777" w:rsidR="00231B85" w:rsidRPr="00CA4D8E" w:rsidRDefault="00231B85" w:rsidP="00231B85">
      <w:pPr>
        <w:widowControl/>
        <w:tabs>
          <w:tab w:val="left" w:pos="832"/>
        </w:tabs>
        <w:suppressAutoHyphens w:val="0"/>
        <w:jc w:val="both"/>
        <w:rPr>
          <w:rFonts w:eastAsia="Calibri"/>
          <w:szCs w:val="22"/>
          <w:lang w:eastAsia="ar-SA"/>
        </w:rPr>
      </w:pPr>
    </w:p>
    <w:p w14:paraId="5BA640EE" w14:textId="77777777" w:rsidR="00231B85" w:rsidRDefault="00231B85" w:rsidP="00231B85">
      <w:pPr>
        <w:widowControl/>
        <w:tabs>
          <w:tab w:val="left" w:pos="832"/>
        </w:tabs>
        <w:suppressAutoHyphens w:val="0"/>
        <w:jc w:val="both"/>
        <w:rPr>
          <w:rFonts w:eastAsia="Calibri"/>
          <w:szCs w:val="22"/>
          <w:lang w:eastAsia="ar-SA"/>
        </w:rPr>
      </w:pPr>
    </w:p>
    <w:p w14:paraId="1415CE32" w14:textId="1C0BC2A4" w:rsidR="00231B85" w:rsidRDefault="0017263D" w:rsidP="0017263D">
      <w:pPr>
        <w:widowControl/>
        <w:tabs>
          <w:tab w:val="left" w:pos="832"/>
        </w:tabs>
        <w:suppressAutoHyphens w:val="0"/>
        <w:jc w:val="both"/>
        <w:rPr>
          <w:rFonts w:eastAsia="Calibri"/>
          <w:b/>
          <w:szCs w:val="22"/>
          <w:lang w:eastAsia="ar-SA"/>
        </w:rPr>
      </w:pPr>
      <w:r>
        <w:rPr>
          <w:rFonts w:eastAsia="Calibri"/>
          <w:b/>
          <w:szCs w:val="22"/>
          <w:lang w:eastAsia="ar-SA"/>
        </w:rPr>
        <w:tab/>
        <w:t>1.2.</w:t>
      </w:r>
      <w:r w:rsidRPr="0017263D">
        <w:rPr>
          <w:rFonts w:eastAsia="Calibri"/>
          <w:b/>
          <w:szCs w:val="22"/>
          <w:lang w:eastAsia="ar-SA"/>
        </w:rPr>
        <w:t xml:space="preserve"> </w:t>
      </w:r>
      <w:r w:rsidR="00231B85" w:rsidRPr="0017263D">
        <w:rPr>
          <w:rFonts w:eastAsia="Calibri"/>
          <w:b/>
          <w:szCs w:val="22"/>
          <w:lang w:eastAsia="ar-SA"/>
        </w:rPr>
        <w:t xml:space="preserve">Atitvaras, kurio vidinio segmento vamzdžio skersmuo Ø33,7 </w:t>
      </w:r>
      <w:r w:rsidR="00231B85" w:rsidRPr="000D3CAC">
        <w:rPr>
          <w:rFonts w:eastAsia="Calibri"/>
          <w:b/>
          <w:szCs w:val="22"/>
          <w:lang w:eastAsia="ar-SA"/>
        </w:rPr>
        <w:t>mm</w:t>
      </w:r>
      <w:r w:rsidR="00E66520" w:rsidRPr="000D3CAC">
        <w:rPr>
          <w:rFonts w:eastAsia="Calibri"/>
          <w:b/>
          <w:szCs w:val="22"/>
          <w:lang w:eastAsia="ar-SA"/>
        </w:rPr>
        <w:t xml:space="preserve"> </w:t>
      </w:r>
      <w:r w:rsidR="00E66520" w:rsidRPr="000D3CAC">
        <w:rPr>
          <w:rFonts w:eastAsia="Times New Roman"/>
          <w:b/>
        </w:rPr>
        <w:t>(</w:t>
      </w:r>
      <w:r w:rsidR="00E66520" w:rsidRPr="000D3CAC">
        <w:rPr>
          <w:rFonts w:eastAsiaTheme="minorHAnsi"/>
          <w:b/>
          <w:lang w:eastAsia="en-US"/>
        </w:rPr>
        <w:t>+-5-10 mm)</w:t>
      </w:r>
      <w:r w:rsidR="00231B85" w:rsidRPr="000D3CAC">
        <w:rPr>
          <w:rFonts w:eastAsia="Calibri"/>
          <w:b/>
          <w:szCs w:val="22"/>
          <w:lang w:eastAsia="ar-SA"/>
        </w:rPr>
        <w:t xml:space="preserve"> </w:t>
      </w:r>
      <w:r w:rsidR="00231B85" w:rsidRPr="0017263D">
        <w:rPr>
          <w:rFonts w:eastAsia="Calibri"/>
          <w:b/>
          <w:szCs w:val="22"/>
          <w:lang w:eastAsia="ar-SA"/>
        </w:rPr>
        <w:t>iš metalinių vamzdžių pėsčiųjų ir dviračių eismui reguliuoti (Cinkuota).</w:t>
      </w:r>
    </w:p>
    <w:p w14:paraId="2393FE93" w14:textId="77777777" w:rsidR="0017263D" w:rsidRDefault="0017263D" w:rsidP="0017263D">
      <w:pPr>
        <w:widowControl/>
        <w:tabs>
          <w:tab w:val="left" w:pos="832"/>
        </w:tabs>
        <w:suppressAutoHyphens w:val="0"/>
        <w:jc w:val="both"/>
        <w:rPr>
          <w:rFonts w:eastAsia="Calibri"/>
          <w:b/>
          <w:szCs w:val="22"/>
          <w:lang w:eastAsia="ar-SA"/>
        </w:rPr>
      </w:pPr>
    </w:p>
    <w:p w14:paraId="7F9A1FE5" w14:textId="77777777" w:rsidR="0017263D" w:rsidRPr="0017263D" w:rsidRDefault="0017263D" w:rsidP="0017263D">
      <w:pPr>
        <w:widowControl/>
        <w:tabs>
          <w:tab w:val="left" w:pos="832"/>
        </w:tabs>
        <w:suppressAutoHyphens w:val="0"/>
        <w:jc w:val="both"/>
        <w:rPr>
          <w:rFonts w:eastAsia="Calibri"/>
          <w:b/>
          <w:szCs w:val="22"/>
          <w:lang w:eastAsia="ar-SA"/>
        </w:rPr>
      </w:pPr>
    </w:p>
    <w:p w14:paraId="56C693DE" w14:textId="77777777" w:rsidR="00231B85" w:rsidRPr="00BA4776" w:rsidRDefault="00231B85" w:rsidP="00231B85">
      <w:pPr>
        <w:widowControl/>
        <w:tabs>
          <w:tab w:val="left" w:pos="1392"/>
        </w:tabs>
        <w:suppressAutoHyphens w:val="0"/>
        <w:jc w:val="both"/>
        <w:rPr>
          <w:rFonts w:eastAsia="Calibri"/>
          <w:lang w:eastAsia="ar-SA"/>
        </w:rPr>
      </w:pPr>
      <w:r>
        <w:rPr>
          <w:noProof/>
        </w:rPr>
        <mc:AlternateContent>
          <mc:Choice Requires="wps">
            <w:drawing>
              <wp:anchor distT="0" distB="0" distL="114300" distR="114300" simplePos="0" relativeHeight="251659264" behindDoc="0" locked="0" layoutInCell="1" allowOverlap="1" wp14:anchorId="4E10D472" wp14:editId="76B2F187">
                <wp:simplePos x="0" y="0"/>
                <wp:positionH relativeFrom="column">
                  <wp:posOffset>1601729</wp:posOffset>
                </wp:positionH>
                <wp:positionV relativeFrom="paragraph">
                  <wp:posOffset>110490</wp:posOffset>
                </wp:positionV>
                <wp:extent cx="713105" cy="243840"/>
                <wp:effectExtent l="38100" t="0" r="29845" b="80010"/>
                <wp:wrapNone/>
                <wp:docPr id="65"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713105" cy="243840"/>
                        </a:xfrm>
                        <a:prstGeom prst="straightConnector1">
                          <a:avLst/>
                        </a:prstGeom>
                        <a:noFill/>
                        <a:ln w="6350" cap="flat" cmpd="sng" algn="ctr">
                          <a:solidFill>
                            <a:sysClr val="windowText" lastClr="000000"/>
                          </a:solidFill>
                          <a:prstDash val="solid"/>
                          <a:miter lim="800000"/>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4B770E65" id="_x0000_t32" coordsize="21600,21600" o:spt="32" o:oned="t" path="m,l21600,21600e" filled="f">
                <v:path arrowok="t" fillok="f" o:connecttype="none"/>
                <o:lock v:ext="edit" shapetype="t"/>
              </v:shapetype>
              <v:shape id="Straight Arrow Connector 2" o:spid="_x0000_s1026" type="#_x0000_t32" style="position:absolute;margin-left:126.1pt;margin-top:8.7pt;width:56.15pt;height:19.2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" strokecolor="windowText" strokeweight=".5pt">
                <v:stroke endarrow="open" joinstyle="miter"/>
                <o:lock v:ext="edit" shapetype="f"/>
              </v:shape>
            </w:pict>
          </mc:Fallback>
        </mc:AlternateContent>
      </w:r>
      <w:r>
        <w:rPr>
          <w:rFonts w:eastAsia="Calibri"/>
          <w:lang w:eastAsia="ar-SA"/>
        </w:rPr>
        <w:tab/>
      </w:r>
      <w:r>
        <w:rPr>
          <w:rFonts w:eastAsia="Calibri"/>
          <w:lang w:eastAsia="ar-SA"/>
        </w:rPr>
        <w:tab/>
      </w:r>
      <w:r>
        <w:rPr>
          <w:rFonts w:eastAsia="Calibri"/>
          <w:lang w:eastAsia="ar-SA"/>
        </w:rPr>
        <w:tab/>
        <w:t xml:space="preserve">  </w:t>
      </w:r>
      <w:r w:rsidRPr="00BA4776">
        <w:t>Kamštelis</w:t>
      </w:r>
    </w:p>
    <w:p w14:paraId="1B239945" w14:textId="77777777" w:rsidR="00231B85" w:rsidRDefault="00231B85" w:rsidP="00231B85">
      <w:pPr>
        <w:widowControl/>
        <w:tabs>
          <w:tab w:val="left" w:pos="832"/>
        </w:tabs>
        <w:suppressAutoHyphens w:val="0"/>
        <w:jc w:val="both"/>
        <w:rPr>
          <w:rFonts w:eastAsia="Calibri"/>
          <w:szCs w:val="22"/>
          <w:lang w:eastAsia="ar-SA"/>
        </w:rPr>
      </w:pPr>
      <w:r>
        <w:rPr>
          <w:rFonts w:eastAsia="Calibri"/>
          <w:szCs w:val="22"/>
          <w:lang w:eastAsia="ar-SA"/>
        </w:rPr>
        <w:tab/>
      </w:r>
    </w:p>
    <w:p w14:paraId="3FBBBBF1" w14:textId="77777777" w:rsidR="00231B85" w:rsidRPr="00CA4D8E" w:rsidRDefault="00231B85" w:rsidP="00231B85">
      <w:pPr>
        <w:widowControl/>
        <w:tabs>
          <w:tab w:val="left" w:pos="832"/>
        </w:tabs>
        <w:suppressAutoHyphens w:val="0"/>
        <w:jc w:val="both"/>
        <w:rPr>
          <w:rFonts w:eastAsia="Calibri"/>
          <w:szCs w:val="22"/>
          <w:lang w:eastAsia="ar-SA"/>
        </w:rPr>
      </w:pPr>
      <w:r w:rsidRPr="0038378D">
        <w:rPr>
          <w:rFonts w:ascii="Calibri" w:eastAsia="Calibri" w:hAnsi="Calibri" w:cs="Calibri"/>
          <w:noProof/>
          <w:color w:val="000000"/>
          <w:sz w:val="22"/>
          <w:szCs w:val="22"/>
        </w:rPr>
        <mc:AlternateContent>
          <mc:Choice Requires="wpg">
            <w:drawing>
              <wp:inline distT="0" distB="0" distL="0" distR="0" wp14:anchorId="49E8B942" wp14:editId="00180481">
                <wp:extent cx="5600700" cy="2477135"/>
                <wp:effectExtent l="0" t="0" r="19050" b="18415"/>
                <wp:docPr id="1" name="Group 2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0700" cy="2477135"/>
                          <a:chOff x="0" y="5665"/>
                          <a:chExt cx="64493" cy="29511"/>
                        </a:xfrm>
                      </wpg:grpSpPr>
                      <wps:wsp>
                        <wps:cNvPr id="2" name="Shape 6"/>
                        <wps:cNvSpPr>
                          <a:spLocks/>
                        </wps:cNvSpPr>
                        <wps:spPr bwMode="auto">
                          <a:xfrm>
                            <a:off x="19036" y="5755"/>
                            <a:ext cx="36035" cy="8007"/>
                          </a:xfrm>
                          <a:custGeom>
                            <a:avLst/>
                            <a:gdLst>
                              <a:gd name="T0" fmla="*/ 121911 w 3603586"/>
                              <a:gd name="T1" fmla="*/ 0 h 800748"/>
                              <a:gd name="T2" fmla="*/ 3481676 w 3603586"/>
                              <a:gd name="T3" fmla="*/ 0 h 800748"/>
                              <a:gd name="T4" fmla="*/ 3603586 w 3603586"/>
                              <a:gd name="T5" fmla="*/ 121906 h 800748"/>
                              <a:gd name="T6" fmla="*/ 3603586 w 3603586"/>
                              <a:gd name="T7" fmla="*/ 678838 h 800748"/>
                              <a:gd name="T8" fmla="*/ 3481676 w 3603586"/>
                              <a:gd name="T9" fmla="*/ 800748 h 800748"/>
                              <a:gd name="T10" fmla="*/ 121911 w 3603586"/>
                              <a:gd name="T11" fmla="*/ 800748 h 800748"/>
                              <a:gd name="T12" fmla="*/ 0 w 3603586"/>
                              <a:gd name="T13" fmla="*/ 678838 h 800748"/>
                              <a:gd name="T14" fmla="*/ 0 w 3603586"/>
                              <a:gd name="T15" fmla="*/ 121906 h 800748"/>
                              <a:gd name="T16" fmla="*/ 121911 w 3603586"/>
                              <a:gd name="T17" fmla="*/ 0 h 800748"/>
                              <a:gd name="T18" fmla="*/ 0 w 3603586"/>
                              <a:gd name="T19" fmla="*/ 0 h 800748"/>
                              <a:gd name="T20" fmla="*/ 3603586 w 3603586"/>
                              <a:gd name="T21" fmla="*/ 800748 h 8007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3603586" h="800748">
                                <a:moveTo>
                                  <a:pt x="121911" y="0"/>
                                </a:moveTo>
                                <a:lnTo>
                                  <a:pt x="3481676" y="0"/>
                                </a:lnTo>
                                <a:cubicBezTo>
                                  <a:pt x="3548729" y="0"/>
                                  <a:pt x="3603586" y="54856"/>
                                  <a:pt x="3603586" y="121906"/>
                                </a:cubicBezTo>
                                <a:lnTo>
                                  <a:pt x="3603586" y="678838"/>
                                </a:lnTo>
                                <a:cubicBezTo>
                                  <a:pt x="3603586" y="745888"/>
                                  <a:pt x="3548729" y="800748"/>
                                  <a:pt x="3481676" y="800748"/>
                                </a:cubicBezTo>
                                <a:lnTo>
                                  <a:pt x="121911" y="800748"/>
                                </a:lnTo>
                                <a:cubicBezTo>
                                  <a:pt x="54861" y="800748"/>
                                  <a:pt x="0" y="745888"/>
                                  <a:pt x="0" y="678838"/>
                                </a:cubicBezTo>
                                <a:lnTo>
                                  <a:pt x="0" y="121906"/>
                                </a:lnTo>
                                <a:cubicBezTo>
                                  <a:pt x="0" y="54856"/>
                                  <a:pt x="54861" y="0"/>
                                  <a:pt x="121911" y="0"/>
                                </a:cubicBezTo>
                                <a:close/>
                              </a:path>
                            </a:pathLst>
                          </a:custGeom>
                          <a:noFill/>
                          <a:ln w="6350">
                            <a:solidFill>
                              <a:srgbClr val="140F12"/>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Shape 7"/>
                        <wps:cNvSpPr>
                          <a:spLocks/>
                        </wps:cNvSpPr>
                        <wps:spPr bwMode="auto">
                          <a:xfrm>
                            <a:off x="19584" y="6303"/>
                            <a:ext cx="34939" cy="6911"/>
                          </a:xfrm>
                          <a:custGeom>
                            <a:avLst/>
                            <a:gdLst>
                              <a:gd name="T0" fmla="*/ 67093 w 3493950"/>
                              <a:gd name="T1" fmla="*/ 0 h 691110"/>
                              <a:gd name="T2" fmla="*/ 3426858 w 3493950"/>
                              <a:gd name="T3" fmla="*/ 0 h 691110"/>
                              <a:gd name="T4" fmla="*/ 3493950 w 3493950"/>
                              <a:gd name="T5" fmla="*/ 67089 h 691110"/>
                              <a:gd name="T6" fmla="*/ 3493950 w 3493950"/>
                              <a:gd name="T7" fmla="*/ 624021 h 691110"/>
                              <a:gd name="T8" fmla="*/ 3426858 w 3493950"/>
                              <a:gd name="T9" fmla="*/ 691110 h 691110"/>
                              <a:gd name="T10" fmla="*/ 67093 w 3493950"/>
                              <a:gd name="T11" fmla="*/ 691110 h 691110"/>
                              <a:gd name="T12" fmla="*/ 0 w 3493950"/>
                              <a:gd name="T13" fmla="*/ 624021 h 691110"/>
                              <a:gd name="T14" fmla="*/ 0 w 3493950"/>
                              <a:gd name="T15" fmla="*/ 67089 h 691110"/>
                              <a:gd name="T16" fmla="*/ 67093 w 3493950"/>
                              <a:gd name="T17" fmla="*/ 0 h 691110"/>
                              <a:gd name="T18" fmla="*/ 0 w 3493950"/>
                              <a:gd name="T19" fmla="*/ 0 h 691110"/>
                              <a:gd name="T20" fmla="*/ 3493950 w 3493950"/>
                              <a:gd name="T21" fmla="*/ 691110 h 6911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3493950" h="691110">
                                <a:moveTo>
                                  <a:pt x="67093" y="0"/>
                                </a:moveTo>
                                <a:lnTo>
                                  <a:pt x="3426858" y="0"/>
                                </a:lnTo>
                                <a:cubicBezTo>
                                  <a:pt x="3463757" y="0"/>
                                  <a:pt x="3493950" y="30190"/>
                                  <a:pt x="3493950" y="67089"/>
                                </a:cubicBezTo>
                                <a:lnTo>
                                  <a:pt x="3493950" y="624021"/>
                                </a:lnTo>
                                <a:cubicBezTo>
                                  <a:pt x="3493950" y="660921"/>
                                  <a:pt x="3463757" y="691110"/>
                                  <a:pt x="3426858" y="691110"/>
                                </a:cubicBezTo>
                                <a:lnTo>
                                  <a:pt x="67093" y="691110"/>
                                </a:lnTo>
                                <a:cubicBezTo>
                                  <a:pt x="30193" y="691110"/>
                                  <a:pt x="0" y="660921"/>
                                  <a:pt x="0" y="624021"/>
                                </a:cubicBezTo>
                                <a:lnTo>
                                  <a:pt x="0" y="67089"/>
                                </a:lnTo>
                                <a:cubicBezTo>
                                  <a:pt x="0" y="30190"/>
                                  <a:pt x="30193" y="0"/>
                                  <a:pt x="67093" y="0"/>
                                </a:cubicBezTo>
                                <a:close/>
                              </a:path>
                            </a:pathLst>
                          </a:custGeom>
                          <a:noFill/>
                          <a:ln w="6350">
                            <a:solidFill>
                              <a:srgbClr val="140F12"/>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Shape 8"/>
                        <wps:cNvSpPr>
                          <a:spLocks/>
                        </wps:cNvSpPr>
                        <wps:spPr bwMode="auto">
                          <a:xfrm>
                            <a:off x="17260" y="5725"/>
                            <a:ext cx="1097" cy="23211"/>
                          </a:xfrm>
                          <a:custGeom>
                            <a:avLst/>
                            <a:gdLst>
                              <a:gd name="T0" fmla="*/ 0 w 109638"/>
                              <a:gd name="T1" fmla="*/ 0 h 2321094"/>
                              <a:gd name="T2" fmla="*/ 109638 w 109638"/>
                              <a:gd name="T3" fmla="*/ 0 h 2321094"/>
                              <a:gd name="T4" fmla="*/ 109638 w 109638"/>
                              <a:gd name="T5" fmla="*/ 2321094 h 2321094"/>
                              <a:gd name="T6" fmla="*/ 0 w 109638"/>
                              <a:gd name="T7" fmla="*/ 2321094 h 2321094"/>
                              <a:gd name="T8" fmla="*/ 0 w 109638"/>
                              <a:gd name="T9" fmla="*/ 0 h 2321094"/>
                              <a:gd name="T10" fmla="*/ 0 w 109638"/>
                              <a:gd name="T11" fmla="*/ 0 h 2321094"/>
                              <a:gd name="T12" fmla="*/ 109638 w 109638"/>
                              <a:gd name="T13" fmla="*/ 2321094 h 2321094"/>
                            </a:gdLst>
                            <a:ahLst/>
                            <a:cxnLst>
                              <a:cxn ang="0">
                                <a:pos x="T0" y="T1"/>
                              </a:cxn>
                              <a:cxn ang="0">
                                <a:pos x="T2" y="T3"/>
                              </a:cxn>
                              <a:cxn ang="0">
                                <a:pos x="T4" y="T5"/>
                              </a:cxn>
                              <a:cxn ang="0">
                                <a:pos x="T6" y="T7"/>
                              </a:cxn>
                              <a:cxn ang="0">
                                <a:pos x="T8" y="T9"/>
                              </a:cxn>
                            </a:cxnLst>
                            <a:rect l="T10" t="T11" r="T12" b="T13"/>
                            <a:pathLst>
                              <a:path w="109638" h="2321094">
                                <a:moveTo>
                                  <a:pt x="0" y="0"/>
                                </a:moveTo>
                                <a:lnTo>
                                  <a:pt x="109638" y="0"/>
                                </a:lnTo>
                                <a:lnTo>
                                  <a:pt x="109638" y="2321094"/>
                                </a:lnTo>
                                <a:lnTo>
                                  <a:pt x="0" y="2321094"/>
                                </a:lnTo>
                                <a:lnTo>
                                  <a:pt x="0" y="0"/>
                                </a:lnTo>
                                <a:close/>
                              </a:path>
                            </a:pathLst>
                          </a:custGeom>
                          <a:noFill/>
                          <a:ln w="6350">
                            <a:solidFill>
                              <a:srgbClr val="140F12"/>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Shape 9"/>
                        <wps:cNvSpPr>
                          <a:spLocks/>
                        </wps:cNvSpPr>
                        <wps:spPr bwMode="auto">
                          <a:xfrm>
                            <a:off x="17196" y="5667"/>
                            <a:ext cx="1209" cy="367"/>
                          </a:xfrm>
                          <a:custGeom>
                            <a:avLst/>
                            <a:gdLst>
                              <a:gd name="T0" fmla="*/ 2711 w 120830"/>
                              <a:gd name="T1" fmla="*/ 0 h 36775"/>
                              <a:gd name="T2" fmla="*/ 118124 w 120830"/>
                              <a:gd name="T3" fmla="*/ 0 h 36775"/>
                              <a:gd name="T4" fmla="*/ 120830 w 120830"/>
                              <a:gd name="T5" fmla="*/ 2494 h 36775"/>
                              <a:gd name="T6" fmla="*/ 120830 w 120830"/>
                              <a:gd name="T7" fmla="*/ 34279 h 36775"/>
                              <a:gd name="T8" fmla="*/ 118124 w 120830"/>
                              <a:gd name="T9" fmla="*/ 36775 h 36775"/>
                              <a:gd name="T10" fmla="*/ 2711 w 120830"/>
                              <a:gd name="T11" fmla="*/ 36775 h 36775"/>
                              <a:gd name="T12" fmla="*/ 0 w 120830"/>
                              <a:gd name="T13" fmla="*/ 34279 h 36775"/>
                              <a:gd name="T14" fmla="*/ 0 w 120830"/>
                              <a:gd name="T15" fmla="*/ 2494 h 36775"/>
                              <a:gd name="T16" fmla="*/ 2711 w 120830"/>
                              <a:gd name="T17" fmla="*/ 0 h 36775"/>
                              <a:gd name="T18" fmla="*/ 0 w 120830"/>
                              <a:gd name="T19" fmla="*/ 0 h 36775"/>
                              <a:gd name="T20" fmla="*/ 120830 w 120830"/>
                              <a:gd name="T21" fmla="*/ 36775 h 367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20830" h="36775">
                                <a:moveTo>
                                  <a:pt x="2711" y="0"/>
                                </a:moveTo>
                                <a:lnTo>
                                  <a:pt x="118124" y="0"/>
                                </a:lnTo>
                                <a:cubicBezTo>
                                  <a:pt x="119614" y="0"/>
                                  <a:pt x="120830" y="1119"/>
                                  <a:pt x="120830" y="2494"/>
                                </a:cubicBezTo>
                                <a:lnTo>
                                  <a:pt x="120830" y="34279"/>
                                </a:lnTo>
                                <a:cubicBezTo>
                                  <a:pt x="120830" y="35654"/>
                                  <a:pt x="119614" y="36775"/>
                                  <a:pt x="118124" y="36775"/>
                                </a:cubicBezTo>
                                <a:lnTo>
                                  <a:pt x="2711" y="36775"/>
                                </a:lnTo>
                                <a:cubicBezTo>
                                  <a:pt x="1220" y="36775"/>
                                  <a:pt x="0" y="35654"/>
                                  <a:pt x="0" y="34279"/>
                                </a:cubicBezTo>
                                <a:lnTo>
                                  <a:pt x="0" y="2494"/>
                                </a:lnTo>
                                <a:cubicBezTo>
                                  <a:pt x="0" y="1119"/>
                                  <a:pt x="1220" y="0"/>
                                  <a:pt x="2711" y="0"/>
                                </a:cubicBezTo>
                                <a:close/>
                              </a:path>
                            </a:pathLst>
                          </a:custGeom>
                          <a:noFill/>
                          <a:ln w="6350">
                            <a:solidFill>
                              <a:srgbClr val="140F12"/>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Shape 10"/>
                        <wps:cNvSpPr>
                          <a:spLocks/>
                        </wps:cNvSpPr>
                        <wps:spPr bwMode="auto">
                          <a:xfrm>
                            <a:off x="55731" y="5724"/>
                            <a:ext cx="1096" cy="23212"/>
                          </a:xfrm>
                          <a:custGeom>
                            <a:avLst/>
                            <a:gdLst>
                              <a:gd name="T0" fmla="*/ 0 w 109638"/>
                              <a:gd name="T1" fmla="*/ 0 h 2321208"/>
                              <a:gd name="T2" fmla="*/ 109638 w 109638"/>
                              <a:gd name="T3" fmla="*/ 0 h 2321208"/>
                              <a:gd name="T4" fmla="*/ 109638 w 109638"/>
                              <a:gd name="T5" fmla="*/ 2321208 h 2321208"/>
                              <a:gd name="T6" fmla="*/ 0 w 109638"/>
                              <a:gd name="T7" fmla="*/ 2321208 h 2321208"/>
                              <a:gd name="T8" fmla="*/ 0 w 109638"/>
                              <a:gd name="T9" fmla="*/ 0 h 2321208"/>
                              <a:gd name="T10" fmla="*/ 0 w 109638"/>
                              <a:gd name="T11" fmla="*/ 0 h 2321208"/>
                              <a:gd name="T12" fmla="*/ 109638 w 109638"/>
                              <a:gd name="T13" fmla="*/ 2321208 h 2321208"/>
                            </a:gdLst>
                            <a:ahLst/>
                            <a:cxnLst>
                              <a:cxn ang="0">
                                <a:pos x="T0" y="T1"/>
                              </a:cxn>
                              <a:cxn ang="0">
                                <a:pos x="T2" y="T3"/>
                              </a:cxn>
                              <a:cxn ang="0">
                                <a:pos x="T4" y="T5"/>
                              </a:cxn>
                              <a:cxn ang="0">
                                <a:pos x="T6" y="T7"/>
                              </a:cxn>
                              <a:cxn ang="0">
                                <a:pos x="T8" y="T9"/>
                              </a:cxn>
                            </a:cxnLst>
                            <a:rect l="T10" t="T11" r="T12" b="T13"/>
                            <a:pathLst>
                              <a:path w="109638" h="2321208">
                                <a:moveTo>
                                  <a:pt x="0" y="0"/>
                                </a:moveTo>
                                <a:lnTo>
                                  <a:pt x="109638" y="0"/>
                                </a:lnTo>
                                <a:lnTo>
                                  <a:pt x="109638" y="2321208"/>
                                </a:lnTo>
                                <a:lnTo>
                                  <a:pt x="0" y="2321208"/>
                                </a:lnTo>
                                <a:lnTo>
                                  <a:pt x="0" y="0"/>
                                </a:lnTo>
                                <a:close/>
                              </a:path>
                            </a:pathLst>
                          </a:custGeom>
                          <a:noFill/>
                          <a:ln w="6350">
                            <a:solidFill>
                              <a:srgbClr val="140F12"/>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Shape 11"/>
                        <wps:cNvSpPr>
                          <a:spLocks/>
                        </wps:cNvSpPr>
                        <wps:spPr bwMode="auto">
                          <a:xfrm>
                            <a:off x="55667" y="5665"/>
                            <a:ext cx="1208" cy="368"/>
                          </a:xfrm>
                          <a:custGeom>
                            <a:avLst/>
                            <a:gdLst>
                              <a:gd name="T0" fmla="*/ 2708 w 120826"/>
                              <a:gd name="T1" fmla="*/ 0 h 36774"/>
                              <a:gd name="T2" fmla="*/ 118119 w 120826"/>
                              <a:gd name="T3" fmla="*/ 0 h 36774"/>
                              <a:gd name="T4" fmla="*/ 120826 w 120826"/>
                              <a:gd name="T5" fmla="*/ 2494 h 36774"/>
                              <a:gd name="T6" fmla="*/ 120826 w 120826"/>
                              <a:gd name="T7" fmla="*/ 34279 h 36774"/>
                              <a:gd name="T8" fmla="*/ 118119 w 120826"/>
                              <a:gd name="T9" fmla="*/ 36774 h 36774"/>
                              <a:gd name="T10" fmla="*/ 2708 w 120826"/>
                              <a:gd name="T11" fmla="*/ 36774 h 36774"/>
                              <a:gd name="T12" fmla="*/ 0 w 120826"/>
                              <a:gd name="T13" fmla="*/ 34279 h 36774"/>
                              <a:gd name="T14" fmla="*/ 0 w 120826"/>
                              <a:gd name="T15" fmla="*/ 2494 h 36774"/>
                              <a:gd name="T16" fmla="*/ 2708 w 120826"/>
                              <a:gd name="T17" fmla="*/ 0 h 36774"/>
                              <a:gd name="T18" fmla="*/ 0 w 120826"/>
                              <a:gd name="T19" fmla="*/ 0 h 36774"/>
                              <a:gd name="T20" fmla="*/ 120826 w 120826"/>
                              <a:gd name="T21" fmla="*/ 36774 h 367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20826" h="36774">
                                <a:moveTo>
                                  <a:pt x="2708" y="0"/>
                                </a:moveTo>
                                <a:lnTo>
                                  <a:pt x="118119" y="0"/>
                                </a:lnTo>
                                <a:cubicBezTo>
                                  <a:pt x="119610" y="0"/>
                                  <a:pt x="120826" y="1119"/>
                                  <a:pt x="120826" y="2494"/>
                                </a:cubicBezTo>
                                <a:lnTo>
                                  <a:pt x="120826" y="34279"/>
                                </a:lnTo>
                                <a:cubicBezTo>
                                  <a:pt x="120826" y="35654"/>
                                  <a:pt x="119610" y="36774"/>
                                  <a:pt x="118119" y="36774"/>
                                </a:cubicBezTo>
                                <a:lnTo>
                                  <a:pt x="2708" y="36774"/>
                                </a:lnTo>
                                <a:cubicBezTo>
                                  <a:pt x="1217" y="36774"/>
                                  <a:pt x="0" y="35654"/>
                                  <a:pt x="0" y="34279"/>
                                </a:cubicBezTo>
                                <a:lnTo>
                                  <a:pt x="0" y="2494"/>
                                </a:lnTo>
                                <a:cubicBezTo>
                                  <a:pt x="0" y="1119"/>
                                  <a:pt x="1217" y="0"/>
                                  <a:pt x="2708" y="0"/>
                                </a:cubicBezTo>
                                <a:close/>
                              </a:path>
                            </a:pathLst>
                          </a:custGeom>
                          <a:noFill/>
                          <a:ln w="6350">
                            <a:solidFill>
                              <a:srgbClr val="140F12"/>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Shape 12"/>
                        <wps:cNvSpPr>
                          <a:spLocks/>
                        </wps:cNvSpPr>
                        <wps:spPr bwMode="auto">
                          <a:xfrm>
                            <a:off x="18349" y="7449"/>
                            <a:ext cx="680" cy="296"/>
                          </a:xfrm>
                          <a:custGeom>
                            <a:avLst/>
                            <a:gdLst>
                              <a:gd name="T0" fmla="*/ 0 w 67987"/>
                              <a:gd name="T1" fmla="*/ 0 h 29634"/>
                              <a:gd name="T2" fmla="*/ 67987 w 67987"/>
                              <a:gd name="T3" fmla="*/ 0 h 29634"/>
                              <a:gd name="T4" fmla="*/ 67987 w 67987"/>
                              <a:gd name="T5" fmla="*/ 29634 h 29634"/>
                              <a:gd name="T6" fmla="*/ 0 w 67987"/>
                              <a:gd name="T7" fmla="*/ 29634 h 29634"/>
                              <a:gd name="T8" fmla="*/ 0 w 67987"/>
                              <a:gd name="T9" fmla="*/ 0 h 29634"/>
                              <a:gd name="T10" fmla="*/ 0 w 67987"/>
                              <a:gd name="T11" fmla="*/ 0 h 29634"/>
                              <a:gd name="T12" fmla="*/ 67987 w 67987"/>
                              <a:gd name="T13" fmla="*/ 29634 h 29634"/>
                            </a:gdLst>
                            <a:ahLst/>
                            <a:cxnLst>
                              <a:cxn ang="0">
                                <a:pos x="T0" y="T1"/>
                              </a:cxn>
                              <a:cxn ang="0">
                                <a:pos x="T2" y="T3"/>
                              </a:cxn>
                              <a:cxn ang="0">
                                <a:pos x="T4" y="T5"/>
                              </a:cxn>
                              <a:cxn ang="0">
                                <a:pos x="T6" y="T7"/>
                              </a:cxn>
                              <a:cxn ang="0">
                                <a:pos x="T8" y="T9"/>
                              </a:cxn>
                            </a:cxnLst>
                            <a:rect l="T10" t="T11" r="T12" b="T13"/>
                            <a:pathLst>
                              <a:path w="67987" h="29634">
                                <a:moveTo>
                                  <a:pt x="0" y="0"/>
                                </a:moveTo>
                                <a:lnTo>
                                  <a:pt x="67987" y="0"/>
                                </a:lnTo>
                                <a:lnTo>
                                  <a:pt x="67987" y="29634"/>
                                </a:lnTo>
                                <a:lnTo>
                                  <a:pt x="0" y="29634"/>
                                </a:lnTo>
                                <a:lnTo>
                                  <a:pt x="0" y="0"/>
                                </a:lnTo>
                                <a:close/>
                              </a:path>
                            </a:pathLst>
                          </a:custGeom>
                          <a:noFill/>
                          <a:ln w="6350">
                            <a:solidFill>
                              <a:srgbClr val="140F12"/>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Shape 13"/>
                        <wps:cNvSpPr>
                          <a:spLocks/>
                        </wps:cNvSpPr>
                        <wps:spPr bwMode="auto">
                          <a:xfrm>
                            <a:off x="18365" y="11574"/>
                            <a:ext cx="680" cy="296"/>
                          </a:xfrm>
                          <a:custGeom>
                            <a:avLst/>
                            <a:gdLst>
                              <a:gd name="T0" fmla="*/ 0 w 67986"/>
                              <a:gd name="T1" fmla="*/ 0 h 29635"/>
                              <a:gd name="T2" fmla="*/ 67986 w 67986"/>
                              <a:gd name="T3" fmla="*/ 0 h 29635"/>
                              <a:gd name="T4" fmla="*/ 67986 w 67986"/>
                              <a:gd name="T5" fmla="*/ 29635 h 29635"/>
                              <a:gd name="T6" fmla="*/ 0 w 67986"/>
                              <a:gd name="T7" fmla="*/ 29635 h 29635"/>
                              <a:gd name="T8" fmla="*/ 0 w 67986"/>
                              <a:gd name="T9" fmla="*/ 0 h 29635"/>
                              <a:gd name="T10" fmla="*/ 0 w 67986"/>
                              <a:gd name="T11" fmla="*/ 0 h 29635"/>
                              <a:gd name="T12" fmla="*/ 67986 w 67986"/>
                              <a:gd name="T13" fmla="*/ 29635 h 29635"/>
                            </a:gdLst>
                            <a:ahLst/>
                            <a:cxnLst>
                              <a:cxn ang="0">
                                <a:pos x="T0" y="T1"/>
                              </a:cxn>
                              <a:cxn ang="0">
                                <a:pos x="T2" y="T3"/>
                              </a:cxn>
                              <a:cxn ang="0">
                                <a:pos x="T4" y="T5"/>
                              </a:cxn>
                              <a:cxn ang="0">
                                <a:pos x="T6" y="T7"/>
                              </a:cxn>
                              <a:cxn ang="0">
                                <a:pos x="T8" y="T9"/>
                              </a:cxn>
                            </a:cxnLst>
                            <a:rect l="T10" t="T11" r="T12" b="T13"/>
                            <a:pathLst>
                              <a:path w="67986" h="29635">
                                <a:moveTo>
                                  <a:pt x="0" y="0"/>
                                </a:moveTo>
                                <a:lnTo>
                                  <a:pt x="67986" y="0"/>
                                </a:lnTo>
                                <a:lnTo>
                                  <a:pt x="67986" y="29635"/>
                                </a:lnTo>
                                <a:lnTo>
                                  <a:pt x="0" y="29635"/>
                                </a:lnTo>
                                <a:lnTo>
                                  <a:pt x="0" y="0"/>
                                </a:lnTo>
                                <a:close/>
                              </a:path>
                            </a:pathLst>
                          </a:custGeom>
                          <a:noFill/>
                          <a:ln w="6350">
                            <a:solidFill>
                              <a:srgbClr val="140F12"/>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Shape 14"/>
                        <wps:cNvSpPr>
                          <a:spLocks/>
                        </wps:cNvSpPr>
                        <wps:spPr bwMode="auto">
                          <a:xfrm>
                            <a:off x="55068" y="7588"/>
                            <a:ext cx="680" cy="297"/>
                          </a:xfrm>
                          <a:custGeom>
                            <a:avLst/>
                            <a:gdLst>
                              <a:gd name="T0" fmla="*/ 0 w 67987"/>
                              <a:gd name="T1" fmla="*/ 0 h 29635"/>
                              <a:gd name="T2" fmla="*/ 67987 w 67987"/>
                              <a:gd name="T3" fmla="*/ 0 h 29635"/>
                              <a:gd name="T4" fmla="*/ 67987 w 67987"/>
                              <a:gd name="T5" fmla="*/ 29635 h 29635"/>
                              <a:gd name="T6" fmla="*/ 0 w 67987"/>
                              <a:gd name="T7" fmla="*/ 29635 h 29635"/>
                              <a:gd name="T8" fmla="*/ 0 w 67987"/>
                              <a:gd name="T9" fmla="*/ 0 h 29635"/>
                              <a:gd name="T10" fmla="*/ 0 w 67987"/>
                              <a:gd name="T11" fmla="*/ 0 h 29635"/>
                              <a:gd name="T12" fmla="*/ 67987 w 67987"/>
                              <a:gd name="T13" fmla="*/ 29635 h 29635"/>
                            </a:gdLst>
                            <a:ahLst/>
                            <a:cxnLst>
                              <a:cxn ang="0">
                                <a:pos x="T0" y="T1"/>
                              </a:cxn>
                              <a:cxn ang="0">
                                <a:pos x="T2" y="T3"/>
                              </a:cxn>
                              <a:cxn ang="0">
                                <a:pos x="T4" y="T5"/>
                              </a:cxn>
                              <a:cxn ang="0">
                                <a:pos x="T6" y="T7"/>
                              </a:cxn>
                              <a:cxn ang="0">
                                <a:pos x="T8" y="T9"/>
                              </a:cxn>
                            </a:cxnLst>
                            <a:rect l="T10" t="T11" r="T12" b="T13"/>
                            <a:pathLst>
                              <a:path w="67987" h="29635">
                                <a:moveTo>
                                  <a:pt x="0" y="0"/>
                                </a:moveTo>
                                <a:lnTo>
                                  <a:pt x="67987" y="0"/>
                                </a:lnTo>
                                <a:lnTo>
                                  <a:pt x="67987" y="29635"/>
                                </a:lnTo>
                                <a:lnTo>
                                  <a:pt x="0" y="29635"/>
                                </a:lnTo>
                                <a:lnTo>
                                  <a:pt x="0" y="0"/>
                                </a:lnTo>
                                <a:close/>
                              </a:path>
                            </a:pathLst>
                          </a:custGeom>
                          <a:noFill/>
                          <a:ln w="6350">
                            <a:solidFill>
                              <a:srgbClr val="140F12"/>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Shape 15"/>
                        <wps:cNvSpPr>
                          <a:spLocks/>
                        </wps:cNvSpPr>
                        <wps:spPr bwMode="auto">
                          <a:xfrm>
                            <a:off x="55084" y="11713"/>
                            <a:ext cx="680" cy="297"/>
                          </a:xfrm>
                          <a:custGeom>
                            <a:avLst/>
                            <a:gdLst>
                              <a:gd name="T0" fmla="*/ 0 w 67986"/>
                              <a:gd name="T1" fmla="*/ 0 h 29635"/>
                              <a:gd name="T2" fmla="*/ 67986 w 67986"/>
                              <a:gd name="T3" fmla="*/ 0 h 29635"/>
                              <a:gd name="T4" fmla="*/ 67986 w 67986"/>
                              <a:gd name="T5" fmla="*/ 29635 h 29635"/>
                              <a:gd name="T6" fmla="*/ 0 w 67986"/>
                              <a:gd name="T7" fmla="*/ 29635 h 29635"/>
                              <a:gd name="T8" fmla="*/ 0 w 67986"/>
                              <a:gd name="T9" fmla="*/ 0 h 29635"/>
                              <a:gd name="T10" fmla="*/ 0 w 67986"/>
                              <a:gd name="T11" fmla="*/ 0 h 29635"/>
                              <a:gd name="T12" fmla="*/ 67986 w 67986"/>
                              <a:gd name="T13" fmla="*/ 29635 h 29635"/>
                            </a:gdLst>
                            <a:ahLst/>
                            <a:cxnLst>
                              <a:cxn ang="0">
                                <a:pos x="T0" y="T1"/>
                              </a:cxn>
                              <a:cxn ang="0">
                                <a:pos x="T2" y="T3"/>
                              </a:cxn>
                              <a:cxn ang="0">
                                <a:pos x="T4" y="T5"/>
                              </a:cxn>
                              <a:cxn ang="0">
                                <a:pos x="T6" y="T7"/>
                              </a:cxn>
                              <a:cxn ang="0">
                                <a:pos x="T8" y="T9"/>
                              </a:cxn>
                            </a:cxnLst>
                            <a:rect l="T10" t="T11" r="T12" b="T13"/>
                            <a:pathLst>
                              <a:path w="67986" h="29635">
                                <a:moveTo>
                                  <a:pt x="0" y="0"/>
                                </a:moveTo>
                                <a:lnTo>
                                  <a:pt x="67986" y="0"/>
                                </a:lnTo>
                                <a:lnTo>
                                  <a:pt x="67986" y="29635"/>
                                </a:lnTo>
                                <a:lnTo>
                                  <a:pt x="0" y="29635"/>
                                </a:lnTo>
                                <a:lnTo>
                                  <a:pt x="0" y="0"/>
                                </a:lnTo>
                                <a:close/>
                              </a:path>
                            </a:pathLst>
                          </a:custGeom>
                          <a:noFill/>
                          <a:ln w="6350">
                            <a:solidFill>
                              <a:srgbClr val="140F12"/>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Shape 16"/>
                        <wps:cNvSpPr>
                          <a:spLocks/>
                        </wps:cNvSpPr>
                        <wps:spPr bwMode="auto">
                          <a:xfrm>
                            <a:off x="56830" y="7585"/>
                            <a:ext cx="679" cy="296"/>
                          </a:xfrm>
                          <a:custGeom>
                            <a:avLst/>
                            <a:gdLst>
                              <a:gd name="T0" fmla="*/ 0 w 67986"/>
                              <a:gd name="T1" fmla="*/ 0 h 29635"/>
                              <a:gd name="T2" fmla="*/ 67986 w 67986"/>
                              <a:gd name="T3" fmla="*/ 0 h 29635"/>
                              <a:gd name="T4" fmla="*/ 67986 w 67986"/>
                              <a:gd name="T5" fmla="*/ 29635 h 29635"/>
                              <a:gd name="T6" fmla="*/ 0 w 67986"/>
                              <a:gd name="T7" fmla="*/ 29635 h 29635"/>
                              <a:gd name="T8" fmla="*/ 0 w 67986"/>
                              <a:gd name="T9" fmla="*/ 0 h 29635"/>
                              <a:gd name="T10" fmla="*/ 0 w 67986"/>
                              <a:gd name="T11" fmla="*/ 0 h 29635"/>
                              <a:gd name="T12" fmla="*/ 67986 w 67986"/>
                              <a:gd name="T13" fmla="*/ 29635 h 29635"/>
                            </a:gdLst>
                            <a:ahLst/>
                            <a:cxnLst>
                              <a:cxn ang="0">
                                <a:pos x="T0" y="T1"/>
                              </a:cxn>
                              <a:cxn ang="0">
                                <a:pos x="T2" y="T3"/>
                              </a:cxn>
                              <a:cxn ang="0">
                                <a:pos x="T4" y="T5"/>
                              </a:cxn>
                              <a:cxn ang="0">
                                <a:pos x="T6" y="T7"/>
                              </a:cxn>
                              <a:cxn ang="0">
                                <a:pos x="T8" y="T9"/>
                              </a:cxn>
                            </a:cxnLst>
                            <a:rect l="T10" t="T11" r="T12" b="T13"/>
                            <a:pathLst>
                              <a:path w="67986" h="29635">
                                <a:moveTo>
                                  <a:pt x="0" y="0"/>
                                </a:moveTo>
                                <a:lnTo>
                                  <a:pt x="67986" y="0"/>
                                </a:lnTo>
                                <a:lnTo>
                                  <a:pt x="67986" y="29635"/>
                                </a:lnTo>
                                <a:lnTo>
                                  <a:pt x="0" y="29635"/>
                                </a:lnTo>
                                <a:lnTo>
                                  <a:pt x="0" y="0"/>
                                </a:lnTo>
                                <a:close/>
                              </a:path>
                            </a:pathLst>
                          </a:custGeom>
                          <a:noFill/>
                          <a:ln w="6350">
                            <a:solidFill>
                              <a:srgbClr val="140F12"/>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Shape 17"/>
                        <wps:cNvSpPr>
                          <a:spLocks/>
                        </wps:cNvSpPr>
                        <wps:spPr bwMode="auto">
                          <a:xfrm>
                            <a:off x="56845" y="11710"/>
                            <a:ext cx="680" cy="296"/>
                          </a:xfrm>
                          <a:custGeom>
                            <a:avLst/>
                            <a:gdLst>
                              <a:gd name="T0" fmla="*/ 0 w 67986"/>
                              <a:gd name="T1" fmla="*/ 0 h 29635"/>
                              <a:gd name="T2" fmla="*/ 67986 w 67986"/>
                              <a:gd name="T3" fmla="*/ 0 h 29635"/>
                              <a:gd name="T4" fmla="*/ 67986 w 67986"/>
                              <a:gd name="T5" fmla="*/ 29635 h 29635"/>
                              <a:gd name="T6" fmla="*/ 0 w 67986"/>
                              <a:gd name="T7" fmla="*/ 29635 h 29635"/>
                              <a:gd name="T8" fmla="*/ 0 w 67986"/>
                              <a:gd name="T9" fmla="*/ 0 h 29635"/>
                              <a:gd name="T10" fmla="*/ 0 w 67986"/>
                              <a:gd name="T11" fmla="*/ 0 h 29635"/>
                              <a:gd name="T12" fmla="*/ 67986 w 67986"/>
                              <a:gd name="T13" fmla="*/ 29635 h 29635"/>
                            </a:gdLst>
                            <a:ahLst/>
                            <a:cxnLst>
                              <a:cxn ang="0">
                                <a:pos x="T0" y="T1"/>
                              </a:cxn>
                              <a:cxn ang="0">
                                <a:pos x="T2" y="T3"/>
                              </a:cxn>
                              <a:cxn ang="0">
                                <a:pos x="T4" y="T5"/>
                              </a:cxn>
                              <a:cxn ang="0">
                                <a:pos x="T6" y="T7"/>
                              </a:cxn>
                              <a:cxn ang="0">
                                <a:pos x="T8" y="T9"/>
                              </a:cxn>
                            </a:cxnLst>
                            <a:rect l="T10" t="T11" r="T12" b="T13"/>
                            <a:pathLst>
                              <a:path w="67986" h="29635">
                                <a:moveTo>
                                  <a:pt x="0" y="0"/>
                                </a:moveTo>
                                <a:lnTo>
                                  <a:pt x="67986" y="0"/>
                                </a:lnTo>
                                <a:lnTo>
                                  <a:pt x="67986" y="29635"/>
                                </a:lnTo>
                                <a:lnTo>
                                  <a:pt x="0" y="29635"/>
                                </a:lnTo>
                                <a:lnTo>
                                  <a:pt x="0" y="0"/>
                                </a:lnTo>
                                <a:close/>
                              </a:path>
                            </a:pathLst>
                          </a:custGeom>
                          <a:noFill/>
                          <a:ln w="6350">
                            <a:solidFill>
                              <a:srgbClr val="140F12"/>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Shape 18"/>
                        <wps:cNvSpPr>
                          <a:spLocks/>
                        </wps:cNvSpPr>
                        <wps:spPr bwMode="auto">
                          <a:xfrm>
                            <a:off x="17765" y="28824"/>
                            <a:ext cx="0" cy="6282"/>
                          </a:xfrm>
                          <a:custGeom>
                            <a:avLst/>
                            <a:gdLst>
                              <a:gd name="T0" fmla="*/ 628200 h 628200"/>
                              <a:gd name="T1" fmla="*/ 0 h 628200"/>
                              <a:gd name="T2" fmla="*/ 0 h 628200"/>
                              <a:gd name="T3" fmla="*/ 628200 h 628200"/>
                            </a:gdLst>
                            <a:ahLst/>
                            <a:cxnLst>
                              <a:cxn ang="0">
                                <a:pos x="0" y="T0"/>
                              </a:cxn>
                              <a:cxn ang="0">
                                <a:pos x="0" y="T1"/>
                              </a:cxn>
                            </a:cxnLst>
                            <a:rect l="0" t="T2" r="0" b="T3"/>
                            <a:pathLst>
                              <a:path h="628200">
                                <a:moveTo>
                                  <a:pt x="0" y="628200"/>
                                </a:moveTo>
                                <a:lnTo>
                                  <a:pt x="0"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Shape 19"/>
                        <wps:cNvSpPr>
                          <a:spLocks/>
                        </wps:cNvSpPr>
                        <wps:spPr bwMode="auto">
                          <a:xfrm>
                            <a:off x="56387" y="28894"/>
                            <a:ext cx="0" cy="6282"/>
                          </a:xfrm>
                          <a:custGeom>
                            <a:avLst/>
                            <a:gdLst>
                              <a:gd name="T0" fmla="*/ 628200 h 628200"/>
                              <a:gd name="T1" fmla="*/ 0 h 628200"/>
                              <a:gd name="T2" fmla="*/ 0 h 628200"/>
                              <a:gd name="T3" fmla="*/ 628200 h 628200"/>
                            </a:gdLst>
                            <a:ahLst/>
                            <a:cxnLst>
                              <a:cxn ang="0">
                                <a:pos x="0" y="T0"/>
                              </a:cxn>
                              <a:cxn ang="0">
                                <a:pos x="0" y="T1"/>
                              </a:cxn>
                            </a:cxnLst>
                            <a:rect l="0" t="T2" r="0" b="T3"/>
                            <a:pathLst>
                              <a:path h="628200">
                                <a:moveTo>
                                  <a:pt x="0" y="628200"/>
                                </a:moveTo>
                                <a:lnTo>
                                  <a:pt x="0"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Shape 20"/>
                        <wps:cNvSpPr>
                          <a:spLocks/>
                        </wps:cNvSpPr>
                        <wps:spPr bwMode="auto">
                          <a:xfrm>
                            <a:off x="17686" y="33746"/>
                            <a:ext cx="38601" cy="390"/>
                          </a:xfrm>
                          <a:custGeom>
                            <a:avLst/>
                            <a:gdLst>
                              <a:gd name="T0" fmla="*/ 78372 w 3860104"/>
                              <a:gd name="T1" fmla="*/ 0 h 38995"/>
                              <a:gd name="T2" fmla="*/ 78372 w 3860104"/>
                              <a:gd name="T3" fmla="*/ 15733 h 38995"/>
                              <a:gd name="T4" fmla="*/ 3781731 w 3860104"/>
                              <a:gd name="T5" fmla="*/ 15733 h 38995"/>
                              <a:gd name="T6" fmla="*/ 3781731 w 3860104"/>
                              <a:gd name="T7" fmla="*/ 0 h 38995"/>
                              <a:gd name="T8" fmla="*/ 3860104 w 3860104"/>
                              <a:gd name="T9" fmla="*/ 19505 h 38995"/>
                              <a:gd name="T10" fmla="*/ 3781731 w 3860104"/>
                              <a:gd name="T11" fmla="*/ 38995 h 38995"/>
                              <a:gd name="T12" fmla="*/ 3781731 w 3860104"/>
                              <a:gd name="T13" fmla="*/ 22083 h 38995"/>
                              <a:gd name="T14" fmla="*/ 78372 w 3860104"/>
                              <a:gd name="T15" fmla="*/ 22083 h 38995"/>
                              <a:gd name="T16" fmla="*/ 78372 w 3860104"/>
                              <a:gd name="T17" fmla="*/ 38995 h 38995"/>
                              <a:gd name="T18" fmla="*/ 0 w 3860104"/>
                              <a:gd name="T19" fmla="*/ 19505 h 38995"/>
                              <a:gd name="T20" fmla="*/ 78372 w 3860104"/>
                              <a:gd name="T21" fmla="*/ 0 h 38995"/>
                              <a:gd name="T22" fmla="*/ 0 w 3860104"/>
                              <a:gd name="T23" fmla="*/ 0 h 38995"/>
                              <a:gd name="T24" fmla="*/ 3860104 w 3860104"/>
                              <a:gd name="T25" fmla="*/ 38995 h 389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3860104" h="38995">
                                <a:moveTo>
                                  <a:pt x="78372" y="0"/>
                                </a:moveTo>
                                <a:lnTo>
                                  <a:pt x="78372" y="15733"/>
                                </a:lnTo>
                                <a:lnTo>
                                  <a:pt x="3781731" y="15733"/>
                                </a:lnTo>
                                <a:lnTo>
                                  <a:pt x="3781731" y="0"/>
                                </a:lnTo>
                                <a:lnTo>
                                  <a:pt x="3860104" y="19505"/>
                                </a:lnTo>
                                <a:lnTo>
                                  <a:pt x="3781731" y="38995"/>
                                </a:lnTo>
                                <a:lnTo>
                                  <a:pt x="3781731" y="22083"/>
                                </a:lnTo>
                                <a:lnTo>
                                  <a:pt x="78372" y="22083"/>
                                </a:lnTo>
                                <a:lnTo>
                                  <a:pt x="78372" y="38995"/>
                                </a:lnTo>
                                <a:lnTo>
                                  <a:pt x="0" y="19505"/>
                                </a:lnTo>
                                <a:lnTo>
                                  <a:pt x="78372" y="0"/>
                                </a:lnTo>
                                <a:close/>
                              </a:path>
                            </a:pathLst>
                          </a:custGeom>
                          <a:solidFill>
                            <a:srgbClr val="181717"/>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1" name="Rectangle 21"/>
                        <wps:cNvSpPr>
                          <a:spLocks noChangeArrowheads="1"/>
                        </wps:cNvSpPr>
                        <wps:spPr bwMode="auto">
                          <a:xfrm>
                            <a:off x="35592" y="30954"/>
                            <a:ext cx="5106" cy="33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BBBCD" w14:textId="77777777" w:rsidR="00231B85" w:rsidRDefault="00231B85" w:rsidP="00231B85">
                              <w:pPr>
                                <w:spacing w:after="160"/>
                              </w:pPr>
                              <w:r>
                                <w:rPr>
                                  <w:rFonts w:ascii="Ebrima" w:eastAsia="Ebrima" w:hAnsi="Ebrima" w:cs="Ebrima"/>
                                  <w:sz w:val="28"/>
                                </w:rPr>
                                <w:t>2850</w:t>
                              </w:r>
                            </w:p>
                          </w:txbxContent>
                        </wps:txbx>
                        <wps:bodyPr rot="0" vert="horz" wrap="square" lIns="0" tIns="0" rIns="0" bIns="0" anchor="t" anchorCtr="0" upright="1">
                          <a:noAutofit/>
                        </wps:bodyPr>
                      </wps:wsp>
                      <wps:wsp>
                        <wps:cNvPr id="22" name="Shape 22"/>
                        <wps:cNvSpPr>
                          <a:spLocks/>
                        </wps:cNvSpPr>
                        <wps:spPr bwMode="auto">
                          <a:xfrm>
                            <a:off x="1731" y="5749"/>
                            <a:ext cx="18670" cy="0"/>
                          </a:xfrm>
                          <a:custGeom>
                            <a:avLst/>
                            <a:gdLst>
                              <a:gd name="T0" fmla="*/ 1866967 w 1866967"/>
                              <a:gd name="T1" fmla="*/ 0 w 1866967"/>
                              <a:gd name="T2" fmla="*/ 0 w 1866967"/>
                              <a:gd name="T3" fmla="*/ 1866967 w 1866967"/>
                            </a:gdLst>
                            <a:ahLst/>
                            <a:cxnLst>
                              <a:cxn ang="0">
                                <a:pos x="T0" y="0"/>
                              </a:cxn>
                              <a:cxn ang="0">
                                <a:pos x="T1" y="0"/>
                              </a:cxn>
                            </a:cxnLst>
                            <a:rect l="T2" t="0" r="T3" b="0"/>
                            <a:pathLst>
                              <a:path w="1866967">
                                <a:moveTo>
                                  <a:pt x="1866967" y="0"/>
                                </a:moveTo>
                                <a:lnTo>
                                  <a:pt x="0"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Shape 23"/>
                        <wps:cNvSpPr>
                          <a:spLocks/>
                        </wps:cNvSpPr>
                        <wps:spPr bwMode="auto">
                          <a:xfrm>
                            <a:off x="2053" y="22448"/>
                            <a:ext cx="62440" cy="0"/>
                          </a:xfrm>
                          <a:custGeom>
                            <a:avLst/>
                            <a:gdLst>
                              <a:gd name="T0" fmla="*/ 6243959 w 6243959"/>
                              <a:gd name="T1" fmla="*/ 0 w 6243959"/>
                              <a:gd name="T2" fmla="*/ 0 w 6243959"/>
                              <a:gd name="T3" fmla="*/ 6243959 w 6243959"/>
                            </a:gdLst>
                            <a:ahLst/>
                            <a:cxnLst>
                              <a:cxn ang="0">
                                <a:pos x="T0" y="0"/>
                              </a:cxn>
                              <a:cxn ang="0">
                                <a:pos x="T1" y="0"/>
                              </a:cxn>
                            </a:cxnLst>
                            <a:rect l="T2" t="0" r="T3" b="0"/>
                            <a:pathLst>
                              <a:path w="6243959">
                                <a:moveTo>
                                  <a:pt x="6243959" y="0"/>
                                </a:moveTo>
                                <a:lnTo>
                                  <a:pt x="0"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Shape 24"/>
                        <wps:cNvSpPr>
                          <a:spLocks/>
                        </wps:cNvSpPr>
                        <wps:spPr bwMode="auto">
                          <a:xfrm>
                            <a:off x="4568" y="5763"/>
                            <a:ext cx="390" cy="23156"/>
                          </a:xfrm>
                          <a:custGeom>
                            <a:avLst/>
                            <a:gdLst>
                              <a:gd name="T0" fmla="*/ 19489 w 38995"/>
                              <a:gd name="T1" fmla="*/ 0 h 2315635"/>
                              <a:gd name="T2" fmla="*/ 38995 w 38995"/>
                              <a:gd name="T3" fmla="*/ 78372 h 2315635"/>
                              <a:gd name="T4" fmla="*/ 23263 w 38995"/>
                              <a:gd name="T5" fmla="*/ 78372 h 2315635"/>
                              <a:gd name="T6" fmla="*/ 23263 w 38995"/>
                              <a:gd name="T7" fmla="*/ 2237263 h 2315635"/>
                              <a:gd name="T8" fmla="*/ 38995 w 38995"/>
                              <a:gd name="T9" fmla="*/ 2237263 h 2315635"/>
                              <a:gd name="T10" fmla="*/ 19489 w 38995"/>
                              <a:gd name="T11" fmla="*/ 2315635 h 2315635"/>
                              <a:gd name="T12" fmla="*/ 0 w 38995"/>
                              <a:gd name="T13" fmla="*/ 2237263 h 2315635"/>
                              <a:gd name="T14" fmla="*/ 16913 w 38995"/>
                              <a:gd name="T15" fmla="*/ 2237263 h 2315635"/>
                              <a:gd name="T16" fmla="*/ 16913 w 38995"/>
                              <a:gd name="T17" fmla="*/ 78372 h 2315635"/>
                              <a:gd name="T18" fmla="*/ 0 w 38995"/>
                              <a:gd name="T19" fmla="*/ 78372 h 2315635"/>
                              <a:gd name="T20" fmla="*/ 19489 w 38995"/>
                              <a:gd name="T21" fmla="*/ 0 h 2315635"/>
                              <a:gd name="T22" fmla="*/ 0 w 38995"/>
                              <a:gd name="T23" fmla="*/ 0 h 2315635"/>
                              <a:gd name="T24" fmla="*/ 38995 w 38995"/>
                              <a:gd name="T25" fmla="*/ 2315635 h 23156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38995" h="2315635">
                                <a:moveTo>
                                  <a:pt x="19489" y="0"/>
                                </a:moveTo>
                                <a:lnTo>
                                  <a:pt x="38995" y="78372"/>
                                </a:lnTo>
                                <a:lnTo>
                                  <a:pt x="23263" y="78372"/>
                                </a:lnTo>
                                <a:lnTo>
                                  <a:pt x="23263" y="2237263"/>
                                </a:lnTo>
                                <a:lnTo>
                                  <a:pt x="38995" y="2237263"/>
                                </a:lnTo>
                                <a:lnTo>
                                  <a:pt x="19489" y="2315635"/>
                                </a:lnTo>
                                <a:lnTo>
                                  <a:pt x="0" y="2237263"/>
                                </a:lnTo>
                                <a:lnTo>
                                  <a:pt x="16913" y="2237263"/>
                                </a:lnTo>
                                <a:lnTo>
                                  <a:pt x="16913" y="78372"/>
                                </a:lnTo>
                                <a:lnTo>
                                  <a:pt x="0" y="78372"/>
                                </a:lnTo>
                                <a:lnTo>
                                  <a:pt x="19489" y="0"/>
                                </a:lnTo>
                                <a:close/>
                              </a:path>
                            </a:pathLst>
                          </a:custGeom>
                          <a:solidFill>
                            <a:srgbClr val="181717"/>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25" name="Rectangle 25"/>
                        <wps:cNvSpPr>
                          <a:spLocks noChangeArrowheads="1"/>
                        </wps:cNvSpPr>
                        <wps:spPr bwMode="auto">
                          <a:xfrm>
                            <a:off x="0" y="12411"/>
                            <a:ext cx="5528" cy="28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2657A7" w14:textId="77777777" w:rsidR="00231B85" w:rsidRDefault="00231B85" w:rsidP="00231B85">
                              <w:pPr>
                                <w:spacing w:after="160"/>
                              </w:pPr>
                              <w:r>
                                <w:rPr>
                                  <w:rFonts w:ascii="Ebrima" w:eastAsia="Ebrima" w:hAnsi="Ebrima" w:cs="Ebrima"/>
                                  <w:sz w:val="28"/>
                                </w:rPr>
                                <w:t>1750</w:t>
                              </w:r>
                            </w:p>
                          </w:txbxContent>
                        </wps:txbx>
                        <wps:bodyPr rot="0" vert="horz" wrap="square" lIns="0" tIns="0" rIns="0" bIns="0" anchor="t" anchorCtr="0" upright="1">
                          <a:noAutofit/>
                        </wps:bodyPr>
                      </wps:wsp>
                      <wps:wsp>
                        <wps:cNvPr id="26" name="Shape 33"/>
                        <wps:cNvSpPr>
                          <a:spLocks/>
                        </wps:cNvSpPr>
                        <wps:spPr bwMode="auto">
                          <a:xfrm>
                            <a:off x="17861" y="15774"/>
                            <a:ext cx="9520" cy="2664"/>
                          </a:xfrm>
                          <a:custGeom>
                            <a:avLst/>
                            <a:gdLst>
                              <a:gd name="T0" fmla="*/ 0 w 952049"/>
                              <a:gd name="T1" fmla="*/ 0 h 266371"/>
                              <a:gd name="T2" fmla="*/ 470045 w 952049"/>
                              <a:gd name="T3" fmla="*/ 266371 h 266371"/>
                              <a:gd name="T4" fmla="*/ 952049 w 952049"/>
                              <a:gd name="T5" fmla="*/ 266371 h 266371"/>
                              <a:gd name="T6" fmla="*/ 0 w 952049"/>
                              <a:gd name="T7" fmla="*/ 0 h 266371"/>
                              <a:gd name="T8" fmla="*/ 952049 w 952049"/>
                              <a:gd name="T9" fmla="*/ 266371 h 266371"/>
                            </a:gdLst>
                            <a:ahLst/>
                            <a:cxnLst>
                              <a:cxn ang="0">
                                <a:pos x="T0" y="T1"/>
                              </a:cxn>
                              <a:cxn ang="0">
                                <a:pos x="T2" y="T3"/>
                              </a:cxn>
                              <a:cxn ang="0">
                                <a:pos x="T4" y="T5"/>
                              </a:cxn>
                            </a:cxnLst>
                            <a:rect l="T6" t="T7" r="T8" b="T9"/>
                            <a:pathLst>
                              <a:path w="952049" h="266371">
                                <a:moveTo>
                                  <a:pt x="0" y="0"/>
                                </a:moveTo>
                                <a:lnTo>
                                  <a:pt x="470045" y="266371"/>
                                </a:lnTo>
                                <a:lnTo>
                                  <a:pt x="952049" y="266371"/>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4"/>
                        <wps:cNvSpPr>
                          <a:spLocks noChangeArrowheads="1"/>
                        </wps:cNvSpPr>
                        <wps:spPr bwMode="auto">
                          <a:xfrm>
                            <a:off x="24743" y="15847"/>
                            <a:ext cx="8676" cy="3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6CD36F" w14:textId="77777777" w:rsidR="00231B85" w:rsidRDefault="00231B85" w:rsidP="00231B85">
                              <w:pPr>
                                <w:spacing w:after="160"/>
                                <w:rPr>
                                  <w:rFonts w:ascii="Ebrima" w:eastAsia="Ebrima" w:hAnsi="Ebrima" w:cs="Ebrima"/>
                                  <w:sz w:val="28"/>
                                  <w:szCs w:val="28"/>
                                </w:rPr>
                              </w:pPr>
                              <w:r>
                                <w:rPr>
                                  <w:rFonts w:ascii="Ebrima" w:eastAsia="Ebrima" w:hAnsi="Ebrima" w:cs="Ebrima"/>
                                  <w:sz w:val="28"/>
                                  <w:szCs w:val="28"/>
                                </w:rPr>
                                <w:t>76</w:t>
                              </w:r>
                              <w:r w:rsidRPr="00C65E28">
                                <w:rPr>
                                  <w:rFonts w:ascii="Ebrima" w:eastAsia="Ebrima" w:hAnsi="Ebrima" w:cs="Ebrima"/>
                                  <w:sz w:val="28"/>
                                  <w:szCs w:val="28"/>
                                </w:rPr>
                                <w:t>,</w:t>
                              </w:r>
                              <w:r>
                                <w:rPr>
                                  <w:rFonts w:ascii="Ebrima" w:eastAsia="Ebrima" w:hAnsi="Ebrima" w:cs="Ebrima"/>
                                  <w:sz w:val="28"/>
                                  <w:szCs w:val="28"/>
                                </w:rPr>
                                <w:t>1 mm</w:t>
                              </w:r>
                            </w:p>
                            <w:p w14:paraId="3FF837D8" w14:textId="77777777" w:rsidR="00231B85" w:rsidRPr="00C65E28" w:rsidRDefault="00231B85" w:rsidP="00231B85">
                              <w:pPr>
                                <w:spacing w:after="160"/>
                                <w:jc w:val="center"/>
                                <w:rPr>
                                  <w:sz w:val="28"/>
                                  <w:szCs w:val="28"/>
                                </w:rPr>
                              </w:pPr>
                              <w:r>
                                <w:rPr>
                                  <w:rFonts w:ascii="Ebrima" w:eastAsia="Ebrima" w:hAnsi="Ebrima" w:cs="Ebrima"/>
                                  <w:sz w:val="28"/>
                                  <w:szCs w:val="28"/>
                                </w:rPr>
                                <w:t xml:space="preserve">mm </w:t>
                              </w:r>
                            </w:p>
                          </w:txbxContent>
                        </wps:txbx>
                        <wps:bodyPr rot="0" vert="horz" wrap="square" lIns="0" tIns="0" rIns="0" bIns="0" anchor="t" anchorCtr="0" upright="1">
                          <a:noAutofit/>
                        </wps:bodyPr>
                      </wps:wsp>
                      <wps:wsp>
                        <wps:cNvPr id="28" name="Shape 35"/>
                        <wps:cNvSpPr>
                          <a:spLocks/>
                        </wps:cNvSpPr>
                        <wps:spPr bwMode="auto">
                          <a:xfrm>
                            <a:off x="23115" y="16816"/>
                            <a:ext cx="1098" cy="1098"/>
                          </a:xfrm>
                          <a:custGeom>
                            <a:avLst/>
                            <a:gdLst>
                              <a:gd name="T0" fmla="*/ 42300 w 109832"/>
                              <a:gd name="T1" fmla="*/ 6966 h 109836"/>
                              <a:gd name="T2" fmla="*/ 102866 w 109832"/>
                              <a:gd name="T3" fmla="*/ 42301 h 109836"/>
                              <a:gd name="T4" fmla="*/ 67536 w 109832"/>
                              <a:gd name="T5" fmla="*/ 102867 h 109836"/>
                              <a:gd name="T6" fmla="*/ 6966 w 109832"/>
                              <a:gd name="T7" fmla="*/ 67536 h 109836"/>
                              <a:gd name="T8" fmla="*/ 42300 w 109832"/>
                              <a:gd name="T9" fmla="*/ 6966 h 109836"/>
                              <a:gd name="T10" fmla="*/ 0 w 109832"/>
                              <a:gd name="T11" fmla="*/ 0 h 109836"/>
                              <a:gd name="T12" fmla="*/ 109832 w 109832"/>
                              <a:gd name="T13" fmla="*/ 109836 h 109836"/>
                            </a:gdLst>
                            <a:ahLst/>
                            <a:cxnLst>
                              <a:cxn ang="0">
                                <a:pos x="T0" y="T1"/>
                              </a:cxn>
                              <a:cxn ang="0">
                                <a:pos x="T2" y="T3"/>
                              </a:cxn>
                              <a:cxn ang="0">
                                <a:pos x="T4" y="T5"/>
                              </a:cxn>
                              <a:cxn ang="0">
                                <a:pos x="T6" y="T7"/>
                              </a:cxn>
                              <a:cxn ang="0">
                                <a:pos x="T8" y="T9"/>
                              </a:cxn>
                            </a:cxnLst>
                            <a:rect l="T10" t="T11" r="T12" b="T13"/>
                            <a:pathLst>
                              <a:path w="109832" h="109836">
                                <a:moveTo>
                                  <a:pt x="42300" y="6966"/>
                                </a:moveTo>
                                <a:cubicBezTo>
                                  <a:pt x="68778" y="0"/>
                                  <a:pt x="95896" y="15819"/>
                                  <a:pt x="102866" y="42301"/>
                                </a:cubicBezTo>
                                <a:cubicBezTo>
                                  <a:pt x="109832" y="68779"/>
                                  <a:pt x="94013" y="95896"/>
                                  <a:pt x="67536" y="102867"/>
                                </a:cubicBezTo>
                                <a:cubicBezTo>
                                  <a:pt x="41054" y="109836"/>
                                  <a:pt x="13936" y="94014"/>
                                  <a:pt x="6966" y="67536"/>
                                </a:cubicBezTo>
                                <a:cubicBezTo>
                                  <a:pt x="0" y="41054"/>
                                  <a:pt x="15818" y="13936"/>
                                  <a:pt x="42300" y="6966"/>
                                </a:cubicBezTo>
                                <a:close/>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Shape 36"/>
                        <wps:cNvSpPr>
                          <a:spLocks/>
                        </wps:cNvSpPr>
                        <wps:spPr bwMode="auto">
                          <a:xfrm>
                            <a:off x="23021" y="16663"/>
                            <a:ext cx="1285" cy="1403"/>
                          </a:xfrm>
                          <a:custGeom>
                            <a:avLst/>
                            <a:gdLst>
                              <a:gd name="T0" fmla="*/ 0 w 128469"/>
                              <a:gd name="T1" fmla="*/ 140292 h 140292"/>
                              <a:gd name="T2" fmla="*/ 128469 w 128469"/>
                              <a:gd name="T3" fmla="*/ 0 h 140292"/>
                              <a:gd name="T4" fmla="*/ 0 w 128469"/>
                              <a:gd name="T5" fmla="*/ 0 h 140292"/>
                              <a:gd name="T6" fmla="*/ 128469 w 128469"/>
                              <a:gd name="T7" fmla="*/ 140292 h 140292"/>
                            </a:gdLst>
                            <a:ahLst/>
                            <a:cxnLst>
                              <a:cxn ang="0">
                                <a:pos x="T0" y="T1"/>
                              </a:cxn>
                              <a:cxn ang="0">
                                <a:pos x="T2" y="T3"/>
                              </a:cxn>
                            </a:cxnLst>
                            <a:rect l="T4" t="T5" r="T6" b="T7"/>
                            <a:pathLst>
                              <a:path w="128469" h="140292">
                                <a:moveTo>
                                  <a:pt x="0" y="140292"/>
                                </a:moveTo>
                                <a:lnTo>
                                  <a:pt x="128469"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Shape 37"/>
                        <wps:cNvSpPr>
                          <a:spLocks/>
                        </wps:cNvSpPr>
                        <wps:spPr bwMode="auto">
                          <a:xfrm>
                            <a:off x="28198" y="13554"/>
                            <a:ext cx="9521" cy="2664"/>
                          </a:xfrm>
                          <a:custGeom>
                            <a:avLst/>
                            <a:gdLst>
                              <a:gd name="T0" fmla="*/ 0 w 952048"/>
                              <a:gd name="T1" fmla="*/ 0 h 266371"/>
                              <a:gd name="T2" fmla="*/ 470045 w 952048"/>
                              <a:gd name="T3" fmla="*/ 266371 h 266371"/>
                              <a:gd name="T4" fmla="*/ 952048 w 952048"/>
                              <a:gd name="T5" fmla="*/ 266371 h 266371"/>
                              <a:gd name="T6" fmla="*/ 0 w 952048"/>
                              <a:gd name="T7" fmla="*/ 0 h 266371"/>
                              <a:gd name="T8" fmla="*/ 952048 w 952048"/>
                              <a:gd name="T9" fmla="*/ 266371 h 266371"/>
                            </a:gdLst>
                            <a:ahLst/>
                            <a:cxnLst>
                              <a:cxn ang="0">
                                <a:pos x="T0" y="T1"/>
                              </a:cxn>
                              <a:cxn ang="0">
                                <a:pos x="T2" y="T3"/>
                              </a:cxn>
                              <a:cxn ang="0">
                                <a:pos x="T4" y="T5"/>
                              </a:cxn>
                            </a:cxnLst>
                            <a:rect l="T6" t="T7" r="T8" b="T9"/>
                            <a:pathLst>
                              <a:path w="952048" h="266371">
                                <a:moveTo>
                                  <a:pt x="0" y="0"/>
                                </a:moveTo>
                                <a:lnTo>
                                  <a:pt x="470045" y="266371"/>
                                </a:lnTo>
                                <a:lnTo>
                                  <a:pt x="952048" y="266371"/>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Rectangle 38"/>
                        <wps:cNvSpPr>
                          <a:spLocks noChangeArrowheads="1"/>
                        </wps:cNvSpPr>
                        <wps:spPr bwMode="auto">
                          <a:xfrm>
                            <a:off x="35076" y="13806"/>
                            <a:ext cx="10376" cy="4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DE54AD" w14:textId="77777777" w:rsidR="00231B85" w:rsidRDefault="00231B85" w:rsidP="00231B85">
                              <w:pPr>
                                <w:spacing w:after="160"/>
                              </w:pPr>
                              <w:r>
                                <w:rPr>
                                  <w:rFonts w:ascii="Ebrima" w:eastAsia="Ebrima" w:hAnsi="Ebrima" w:cs="Ebrima"/>
                                  <w:sz w:val="28"/>
                                </w:rPr>
                                <w:t>33,7 mm</w:t>
                              </w:r>
                            </w:p>
                          </w:txbxContent>
                        </wps:txbx>
                        <wps:bodyPr rot="0" vert="horz" wrap="square" lIns="0" tIns="0" rIns="0" bIns="0" anchor="t" anchorCtr="0" upright="1">
                          <a:noAutofit/>
                        </wps:bodyPr>
                      </wps:wsp>
                      <wps:wsp>
                        <wps:cNvPr id="32" name="Shape 39"/>
                        <wps:cNvSpPr>
                          <a:spLocks/>
                        </wps:cNvSpPr>
                        <wps:spPr bwMode="auto">
                          <a:xfrm>
                            <a:off x="33452" y="14596"/>
                            <a:ext cx="1099" cy="1098"/>
                          </a:xfrm>
                          <a:custGeom>
                            <a:avLst/>
                            <a:gdLst>
                              <a:gd name="T0" fmla="*/ 42297 w 109834"/>
                              <a:gd name="T1" fmla="*/ 6966 h 109832"/>
                              <a:gd name="T2" fmla="*/ 102868 w 109834"/>
                              <a:gd name="T3" fmla="*/ 42301 h 109832"/>
                              <a:gd name="T4" fmla="*/ 67533 w 109834"/>
                              <a:gd name="T5" fmla="*/ 102867 h 109832"/>
                              <a:gd name="T6" fmla="*/ 6967 w 109834"/>
                              <a:gd name="T7" fmla="*/ 67536 h 109832"/>
                              <a:gd name="T8" fmla="*/ 42297 w 109834"/>
                              <a:gd name="T9" fmla="*/ 6966 h 109832"/>
                              <a:gd name="T10" fmla="*/ 0 w 109834"/>
                              <a:gd name="T11" fmla="*/ 0 h 109832"/>
                              <a:gd name="T12" fmla="*/ 109834 w 109834"/>
                              <a:gd name="T13" fmla="*/ 109832 h 109832"/>
                            </a:gdLst>
                            <a:ahLst/>
                            <a:cxnLst>
                              <a:cxn ang="0">
                                <a:pos x="T0" y="T1"/>
                              </a:cxn>
                              <a:cxn ang="0">
                                <a:pos x="T2" y="T3"/>
                              </a:cxn>
                              <a:cxn ang="0">
                                <a:pos x="T4" y="T5"/>
                              </a:cxn>
                              <a:cxn ang="0">
                                <a:pos x="T6" y="T7"/>
                              </a:cxn>
                              <a:cxn ang="0">
                                <a:pos x="T8" y="T9"/>
                              </a:cxn>
                            </a:cxnLst>
                            <a:rect l="T10" t="T11" r="T12" b="T13"/>
                            <a:pathLst>
                              <a:path w="109834" h="109832">
                                <a:moveTo>
                                  <a:pt x="42297" y="6966"/>
                                </a:moveTo>
                                <a:cubicBezTo>
                                  <a:pt x="68778" y="0"/>
                                  <a:pt x="95898" y="15818"/>
                                  <a:pt x="102868" y="42301"/>
                                </a:cubicBezTo>
                                <a:cubicBezTo>
                                  <a:pt x="109834" y="68779"/>
                                  <a:pt x="94014" y="95896"/>
                                  <a:pt x="67533" y="102867"/>
                                </a:cubicBezTo>
                                <a:cubicBezTo>
                                  <a:pt x="41055" y="109832"/>
                                  <a:pt x="13936" y="94014"/>
                                  <a:pt x="6967" y="67536"/>
                                </a:cubicBezTo>
                                <a:cubicBezTo>
                                  <a:pt x="0" y="41054"/>
                                  <a:pt x="15819" y="13936"/>
                                  <a:pt x="42297" y="6966"/>
                                </a:cubicBezTo>
                                <a:close/>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Shape 40"/>
                        <wps:cNvSpPr>
                          <a:spLocks/>
                        </wps:cNvSpPr>
                        <wps:spPr bwMode="auto">
                          <a:xfrm>
                            <a:off x="33359" y="14444"/>
                            <a:ext cx="1285" cy="1402"/>
                          </a:xfrm>
                          <a:custGeom>
                            <a:avLst/>
                            <a:gdLst>
                              <a:gd name="T0" fmla="*/ 0 w 128469"/>
                              <a:gd name="T1" fmla="*/ 140292 h 140292"/>
                              <a:gd name="T2" fmla="*/ 128469 w 128469"/>
                              <a:gd name="T3" fmla="*/ 0 h 140292"/>
                              <a:gd name="T4" fmla="*/ 0 w 128469"/>
                              <a:gd name="T5" fmla="*/ 0 h 140292"/>
                              <a:gd name="T6" fmla="*/ 128469 w 128469"/>
                              <a:gd name="T7" fmla="*/ 140292 h 140292"/>
                            </a:gdLst>
                            <a:ahLst/>
                            <a:cxnLst>
                              <a:cxn ang="0">
                                <a:pos x="T0" y="T1"/>
                              </a:cxn>
                              <a:cxn ang="0">
                                <a:pos x="T2" y="T3"/>
                              </a:cxn>
                            </a:cxnLst>
                            <a:rect l="T4" t="T5" r="T6" b="T7"/>
                            <a:pathLst>
                              <a:path w="128469" h="140292">
                                <a:moveTo>
                                  <a:pt x="0" y="140292"/>
                                </a:moveTo>
                                <a:lnTo>
                                  <a:pt x="128469"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Shape 41"/>
                        <wps:cNvSpPr>
                          <a:spLocks/>
                        </wps:cNvSpPr>
                        <wps:spPr bwMode="auto">
                          <a:xfrm>
                            <a:off x="9314" y="13777"/>
                            <a:ext cx="11137" cy="0"/>
                          </a:xfrm>
                          <a:custGeom>
                            <a:avLst/>
                            <a:gdLst>
                              <a:gd name="T0" fmla="*/ 1113671 w 1113671"/>
                              <a:gd name="T1" fmla="*/ 0 w 1113671"/>
                              <a:gd name="T2" fmla="*/ 0 w 1113671"/>
                              <a:gd name="T3" fmla="*/ 1113671 w 1113671"/>
                            </a:gdLst>
                            <a:ahLst/>
                            <a:cxnLst>
                              <a:cxn ang="0">
                                <a:pos x="T0" y="0"/>
                              </a:cxn>
                              <a:cxn ang="0">
                                <a:pos x="T1" y="0"/>
                              </a:cxn>
                            </a:cxnLst>
                            <a:rect l="T2" t="0" r="T3" b="0"/>
                            <a:pathLst>
                              <a:path w="1113671">
                                <a:moveTo>
                                  <a:pt x="1113671" y="0"/>
                                </a:moveTo>
                                <a:lnTo>
                                  <a:pt x="0"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Shape 42"/>
                        <wps:cNvSpPr>
                          <a:spLocks/>
                        </wps:cNvSpPr>
                        <wps:spPr bwMode="auto">
                          <a:xfrm>
                            <a:off x="12085" y="5694"/>
                            <a:ext cx="390" cy="8112"/>
                          </a:xfrm>
                          <a:custGeom>
                            <a:avLst/>
                            <a:gdLst>
                              <a:gd name="T0" fmla="*/ 19491 w 38995"/>
                              <a:gd name="T1" fmla="*/ 0 h 811192"/>
                              <a:gd name="T2" fmla="*/ 38995 w 38995"/>
                              <a:gd name="T3" fmla="*/ 78373 h 811192"/>
                              <a:gd name="T4" fmla="*/ 23264 w 38995"/>
                              <a:gd name="T5" fmla="*/ 78373 h 811192"/>
                              <a:gd name="T6" fmla="*/ 23264 w 38995"/>
                              <a:gd name="T7" fmla="*/ 732820 h 811192"/>
                              <a:gd name="T8" fmla="*/ 38995 w 38995"/>
                              <a:gd name="T9" fmla="*/ 732820 h 811192"/>
                              <a:gd name="T10" fmla="*/ 19491 w 38995"/>
                              <a:gd name="T11" fmla="*/ 811192 h 811192"/>
                              <a:gd name="T12" fmla="*/ 0 w 38995"/>
                              <a:gd name="T13" fmla="*/ 732820 h 811192"/>
                              <a:gd name="T14" fmla="*/ 16913 w 38995"/>
                              <a:gd name="T15" fmla="*/ 732820 h 811192"/>
                              <a:gd name="T16" fmla="*/ 16913 w 38995"/>
                              <a:gd name="T17" fmla="*/ 78373 h 811192"/>
                              <a:gd name="T18" fmla="*/ 0 w 38995"/>
                              <a:gd name="T19" fmla="*/ 78373 h 811192"/>
                              <a:gd name="T20" fmla="*/ 19491 w 38995"/>
                              <a:gd name="T21" fmla="*/ 0 h 811192"/>
                              <a:gd name="T22" fmla="*/ 0 w 38995"/>
                              <a:gd name="T23" fmla="*/ 0 h 811192"/>
                              <a:gd name="T24" fmla="*/ 38995 w 38995"/>
                              <a:gd name="T25" fmla="*/ 811192 h 811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T22" t="T23" r="T24" b="T25"/>
                            <a:pathLst>
                              <a:path w="38995" h="811192">
                                <a:moveTo>
                                  <a:pt x="19491" y="0"/>
                                </a:moveTo>
                                <a:lnTo>
                                  <a:pt x="38995" y="78373"/>
                                </a:lnTo>
                                <a:lnTo>
                                  <a:pt x="23264" y="78373"/>
                                </a:lnTo>
                                <a:lnTo>
                                  <a:pt x="23264" y="732820"/>
                                </a:lnTo>
                                <a:lnTo>
                                  <a:pt x="38995" y="732820"/>
                                </a:lnTo>
                                <a:lnTo>
                                  <a:pt x="19491" y="811192"/>
                                </a:lnTo>
                                <a:lnTo>
                                  <a:pt x="0" y="732820"/>
                                </a:lnTo>
                                <a:lnTo>
                                  <a:pt x="16913" y="732820"/>
                                </a:lnTo>
                                <a:lnTo>
                                  <a:pt x="16913" y="78373"/>
                                </a:lnTo>
                                <a:lnTo>
                                  <a:pt x="0" y="78373"/>
                                </a:lnTo>
                                <a:lnTo>
                                  <a:pt x="19491" y="0"/>
                                </a:lnTo>
                                <a:close/>
                              </a:path>
                            </a:pathLst>
                          </a:custGeom>
                          <a:solidFill>
                            <a:srgbClr val="181717"/>
                          </a:solidFill>
                          <a:ln>
                            <a:noFill/>
                          </a:ln>
                          <a:extLst>
                            <a:ext uri="{91240B29-F687-4F45-9708-019B960494DF}">
                              <a14:hiddenLine xmlns:a14="http://schemas.microsoft.com/office/drawing/2010/main" w="0">
                                <a:solidFill>
                                  <a:srgbClr val="000000"/>
                                </a:solidFill>
                                <a:miter lim="291154"/>
                                <a:headEnd/>
                                <a:tailEnd/>
                              </a14:hiddenLine>
                            </a:ext>
                          </a:extLst>
                        </wps:spPr>
                        <wps:bodyPr rot="0" vert="horz" wrap="square" lIns="91440" tIns="45720" rIns="91440" bIns="45720" anchor="t" anchorCtr="0" upright="1">
                          <a:noAutofit/>
                        </wps:bodyPr>
                      </wps:wsp>
                      <wps:wsp>
                        <wps:cNvPr id="36" name="Rectangle 43"/>
                        <wps:cNvSpPr>
                          <a:spLocks noChangeArrowheads="1"/>
                        </wps:cNvSpPr>
                        <wps:spPr bwMode="auto">
                          <a:xfrm>
                            <a:off x="8624" y="9349"/>
                            <a:ext cx="3989" cy="3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B71BD4" w14:textId="77777777" w:rsidR="00231B85" w:rsidRDefault="00231B85" w:rsidP="00231B85">
                              <w:pPr>
                                <w:spacing w:after="160"/>
                              </w:pPr>
                              <w:r>
                                <w:rPr>
                                  <w:rFonts w:ascii="Ebrima" w:eastAsia="Ebrima" w:hAnsi="Ebrima" w:cs="Ebrima"/>
                                  <w:sz w:val="28"/>
                                </w:rPr>
                                <w:t>410</w:t>
                              </w:r>
                            </w:p>
                          </w:txbxContent>
                        </wps:txbx>
                        <wps:bodyPr rot="0" vert="horz" wrap="square" lIns="0" tIns="0" rIns="0" bIns="0" anchor="t" anchorCtr="0" upright="1">
                          <a:noAutofit/>
                        </wps:bodyPr>
                      </wps:wsp>
                      <wps:wsp>
                        <wps:cNvPr id="37" name="Shape 45"/>
                        <wps:cNvSpPr>
                          <a:spLocks/>
                        </wps:cNvSpPr>
                        <wps:spPr bwMode="auto">
                          <a:xfrm>
                            <a:off x="5047"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Shape 46"/>
                        <wps:cNvSpPr>
                          <a:spLocks/>
                        </wps:cNvSpPr>
                        <wps:spPr bwMode="auto">
                          <a:xfrm>
                            <a:off x="6939"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Shape 47"/>
                        <wps:cNvSpPr>
                          <a:spLocks/>
                        </wps:cNvSpPr>
                        <wps:spPr bwMode="auto">
                          <a:xfrm>
                            <a:off x="8830"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Shape 48"/>
                        <wps:cNvSpPr>
                          <a:spLocks/>
                        </wps:cNvSpPr>
                        <wps:spPr bwMode="auto">
                          <a:xfrm>
                            <a:off x="10721" y="22455"/>
                            <a:ext cx="912"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Shape 49"/>
                        <wps:cNvSpPr>
                          <a:spLocks/>
                        </wps:cNvSpPr>
                        <wps:spPr bwMode="auto">
                          <a:xfrm>
                            <a:off x="12613" y="22455"/>
                            <a:ext cx="911" cy="2091"/>
                          </a:xfrm>
                          <a:custGeom>
                            <a:avLst/>
                            <a:gdLst>
                              <a:gd name="T0" fmla="*/ 0 w 91114"/>
                              <a:gd name="T1" fmla="*/ 209073 h 209073"/>
                              <a:gd name="T2" fmla="*/ 91114 w 91114"/>
                              <a:gd name="T3" fmla="*/ 0 h 209073"/>
                              <a:gd name="T4" fmla="*/ 0 w 91114"/>
                              <a:gd name="T5" fmla="*/ 0 h 209073"/>
                              <a:gd name="T6" fmla="*/ 91114 w 91114"/>
                              <a:gd name="T7" fmla="*/ 209073 h 209073"/>
                            </a:gdLst>
                            <a:ahLst/>
                            <a:cxnLst>
                              <a:cxn ang="0">
                                <a:pos x="T0" y="T1"/>
                              </a:cxn>
                              <a:cxn ang="0">
                                <a:pos x="T2" y="T3"/>
                              </a:cxn>
                            </a:cxnLst>
                            <a:rect l="T4" t="T5" r="T6" b="T7"/>
                            <a:pathLst>
                              <a:path w="91114" h="209073">
                                <a:moveTo>
                                  <a:pt x="0" y="209073"/>
                                </a:moveTo>
                                <a:lnTo>
                                  <a:pt x="91114"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Shape 50"/>
                        <wps:cNvSpPr>
                          <a:spLocks/>
                        </wps:cNvSpPr>
                        <wps:spPr bwMode="auto">
                          <a:xfrm>
                            <a:off x="14504"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Shape 51"/>
                        <wps:cNvSpPr>
                          <a:spLocks/>
                        </wps:cNvSpPr>
                        <wps:spPr bwMode="auto">
                          <a:xfrm>
                            <a:off x="16396"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Shape 52"/>
                        <wps:cNvSpPr>
                          <a:spLocks/>
                        </wps:cNvSpPr>
                        <wps:spPr bwMode="auto">
                          <a:xfrm>
                            <a:off x="18287"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Shape 53"/>
                        <wps:cNvSpPr>
                          <a:spLocks/>
                        </wps:cNvSpPr>
                        <wps:spPr bwMode="auto">
                          <a:xfrm>
                            <a:off x="20179"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Shape 54"/>
                        <wps:cNvSpPr>
                          <a:spLocks/>
                        </wps:cNvSpPr>
                        <wps:spPr bwMode="auto">
                          <a:xfrm>
                            <a:off x="22070"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Shape 55"/>
                        <wps:cNvSpPr>
                          <a:spLocks/>
                        </wps:cNvSpPr>
                        <wps:spPr bwMode="auto">
                          <a:xfrm>
                            <a:off x="23962"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Shape 56"/>
                        <wps:cNvSpPr>
                          <a:spLocks/>
                        </wps:cNvSpPr>
                        <wps:spPr bwMode="auto">
                          <a:xfrm>
                            <a:off x="25853"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Shape 57"/>
                        <wps:cNvSpPr>
                          <a:spLocks/>
                        </wps:cNvSpPr>
                        <wps:spPr bwMode="auto">
                          <a:xfrm>
                            <a:off x="27744" y="22455"/>
                            <a:ext cx="912"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Shape 58"/>
                        <wps:cNvSpPr>
                          <a:spLocks/>
                        </wps:cNvSpPr>
                        <wps:spPr bwMode="auto">
                          <a:xfrm>
                            <a:off x="29636"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Shape 59"/>
                        <wps:cNvSpPr>
                          <a:spLocks/>
                        </wps:cNvSpPr>
                        <wps:spPr bwMode="auto">
                          <a:xfrm>
                            <a:off x="31527"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Shape 60"/>
                        <wps:cNvSpPr>
                          <a:spLocks/>
                        </wps:cNvSpPr>
                        <wps:spPr bwMode="auto">
                          <a:xfrm>
                            <a:off x="33419"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Shape 61"/>
                        <wps:cNvSpPr>
                          <a:spLocks/>
                        </wps:cNvSpPr>
                        <wps:spPr bwMode="auto">
                          <a:xfrm>
                            <a:off x="35310"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Shape 62"/>
                        <wps:cNvSpPr>
                          <a:spLocks/>
                        </wps:cNvSpPr>
                        <wps:spPr bwMode="auto">
                          <a:xfrm>
                            <a:off x="37202"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Shape 63"/>
                        <wps:cNvSpPr>
                          <a:spLocks/>
                        </wps:cNvSpPr>
                        <wps:spPr bwMode="auto">
                          <a:xfrm>
                            <a:off x="39093" y="22455"/>
                            <a:ext cx="911" cy="2091"/>
                          </a:xfrm>
                          <a:custGeom>
                            <a:avLst/>
                            <a:gdLst>
                              <a:gd name="T0" fmla="*/ 0 w 91113"/>
                              <a:gd name="T1" fmla="*/ 209073 h 209073"/>
                              <a:gd name="T2" fmla="*/ 91113 w 91113"/>
                              <a:gd name="T3" fmla="*/ 0 h 209073"/>
                              <a:gd name="T4" fmla="*/ 0 w 91113"/>
                              <a:gd name="T5" fmla="*/ 0 h 209073"/>
                              <a:gd name="T6" fmla="*/ 91113 w 91113"/>
                              <a:gd name="T7" fmla="*/ 209073 h 209073"/>
                            </a:gdLst>
                            <a:ahLst/>
                            <a:cxnLst>
                              <a:cxn ang="0">
                                <a:pos x="T0" y="T1"/>
                              </a:cxn>
                              <a:cxn ang="0">
                                <a:pos x="T2" y="T3"/>
                              </a:cxn>
                            </a:cxnLst>
                            <a:rect l="T4" t="T5" r="T6" b="T7"/>
                            <a:pathLst>
                              <a:path w="91113" h="209073">
                                <a:moveTo>
                                  <a:pt x="0" y="209073"/>
                                </a:moveTo>
                                <a:lnTo>
                                  <a:pt x="91113"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Shape 64"/>
                        <wps:cNvSpPr>
                          <a:spLocks/>
                        </wps:cNvSpPr>
                        <wps:spPr bwMode="auto">
                          <a:xfrm>
                            <a:off x="40985"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Shape 65"/>
                        <wps:cNvSpPr>
                          <a:spLocks/>
                        </wps:cNvSpPr>
                        <wps:spPr bwMode="auto">
                          <a:xfrm>
                            <a:off x="42876" y="22455"/>
                            <a:ext cx="911" cy="2091"/>
                          </a:xfrm>
                          <a:custGeom>
                            <a:avLst/>
                            <a:gdLst>
                              <a:gd name="T0" fmla="*/ 0 w 91113"/>
                              <a:gd name="T1" fmla="*/ 209073 h 209073"/>
                              <a:gd name="T2" fmla="*/ 91113 w 91113"/>
                              <a:gd name="T3" fmla="*/ 0 h 209073"/>
                              <a:gd name="T4" fmla="*/ 0 w 91113"/>
                              <a:gd name="T5" fmla="*/ 0 h 209073"/>
                              <a:gd name="T6" fmla="*/ 91113 w 91113"/>
                              <a:gd name="T7" fmla="*/ 209073 h 209073"/>
                            </a:gdLst>
                            <a:ahLst/>
                            <a:cxnLst>
                              <a:cxn ang="0">
                                <a:pos x="T0" y="T1"/>
                              </a:cxn>
                              <a:cxn ang="0">
                                <a:pos x="T2" y="T3"/>
                              </a:cxn>
                            </a:cxnLst>
                            <a:rect l="T4" t="T5" r="T6" b="T7"/>
                            <a:pathLst>
                              <a:path w="91113" h="209073">
                                <a:moveTo>
                                  <a:pt x="0" y="209073"/>
                                </a:moveTo>
                                <a:lnTo>
                                  <a:pt x="91113"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Shape 66"/>
                        <wps:cNvSpPr>
                          <a:spLocks/>
                        </wps:cNvSpPr>
                        <wps:spPr bwMode="auto">
                          <a:xfrm>
                            <a:off x="44767" y="22455"/>
                            <a:ext cx="912"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Shape 67"/>
                        <wps:cNvSpPr>
                          <a:spLocks/>
                        </wps:cNvSpPr>
                        <wps:spPr bwMode="auto">
                          <a:xfrm>
                            <a:off x="46659"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Shape 68"/>
                        <wps:cNvSpPr>
                          <a:spLocks/>
                        </wps:cNvSpPr>
                        <wps:spPr bwMode="auto">
                          <a:xfrm>
                            <a:off x="48550"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Shape 69"/>
                        <wps:cNvSpPr>
                          <a:spLocks/>
                        </wps:cNvSpPr>
                        <wps:spPr bwMode="auto">
                          <a:xfrm>
                            <a:off x="50442"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Shape 70"/>
                        <wps:cNvSpPr>
                          <a:spLocks/>
                        </wps:cNvSpPr>
                        <wps:spPr bwMode="auto">
                          <a:xfrm>
                            <a:off x="52333"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Shape 71"/>
                        <wps:cNvSpPr>
                          <a:spLocks/>
                        </wps:cNvSpPr>
                        <wps:spPr bwMode="auto">
                          <a:xfrm>
                            <a:off x="54225"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Shape 72"/>
                        <wps:cNvSpPr>
                          <a:spLocks/>
                        </wps:cNvSpPr>
                        <wps:spPr bwMode="auto">
                          <a:xfrm>
                            <a:off x="56116" y="22455"/>
                            <a:ext cx="911" cy="2091"/>
                          </a:xfrm>
                          <a:custGeom>
                            <a:avLst/>
                            <a:gdLst>
                              <a:gd name="T0" fmla="*/ 0 w 91112"/>
                              <a:gd name="T1" fmla="*/ 209073 h 209073"/>
                              <a:gd name="T2" fmla="*/ 91112 w 91112"/>
                              <a:gd name="T3" fmla="*/ 0 h 209073"/>
                              <a:gd name="T4" fmla="*/ 0 w 91112"/>
                              <a:gd name="T5" fmla="*/ 0 h 209073"/>
                              <a:gd name="T6" fmla="*/ 91112 w 91112"/>
                              <a:gd name="T7" fmla="*/ 209073 h 209073"/>
                            </a:gdLst>
                            <a:ahLst/>
                            <a:cxnLst>
                              <a:cxn ang="0">
                                <a:pos x="T0" y="T1"/>
                              </a:cxn>
                              <a:cxn ang="0">
                                <a:pos x="T2" y="T3"/>
                              </a:cxn>
                            </a:cxnLst>
                            <a:rect l="T4" t="T5" r="T6" b="T7"/>
                            <a:pathLst>
                              <a:path w="91112" h="209073">
                                <a:moveTo>
                                  <a:pt x="0" y="209073"/>
                                </a:moveTo>
                                <a:lnTo>
                                  <a:pt x="91112" y="0"/>
                                </a:lnTo>
                              </a:path>
                            </a:pathLst>
                          </a:custGeom>
                          <a:noFill/>
                          <a:ln w="6350">
                            <a:solidFill>
                              <a:srgbClr val="181717"/>
                            </a:solidFill>
                            <a:miter lim="291154"/>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9E8B942" id="Group 264" o:spid="_x0000_s1026" style="width:441pt;height:195.05pt;mso-position-horizontal-relative:char;mso-position-vertical-relative:line" coordorigin=",5665" coordsize="64493,29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">
                <v:shape id="Shape 6" o:spid="_x0000_s1027" style="position:absolute;left:19036;top:5755;width:36035;height:8007;visibility:visible;mso-wrap-style:square;v-text-anchor:top" coordsize="3603586,800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" path="m121911,l3481676,v67053,,121910,54856,121910,121906l3603586,678838v,67050,-54857,121910,-121910,121910l121911,800748c54861,800748,,745888,,678838l,121906c,54856,54861,,121911,xe" filled="f" strokecolor="#140f12" strokeweight=".5pt">
                  <v:stroke miterlimit="190811f" joinstyle="miter"/>
                  <v:path arrowok="t" o:connecttype="custom" o:connectlocs="1219,0;34816,0;36035,1219;36035,6788;34816,8007;1219,8007;0,6788;0,1219;1219,0" o:connectangles="0,0,0,0,0,0,0,0,0" textboxrect="0,0,3603586,800748"/>
                </v:shape>
                <v:shape id="Shape 7" o:spid="_x0000_s1028" style="position:absolute;left:19584;top:6303;width:34939;height:6911;visibility:visible;mso-wrap-style:square;v-text-anchor:top" coordsize="3493950,691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" path="m67093,l3426858,v36899,,67092,30190,67092,67089l3493950,624021v,36900,-30193,67089,-67092,67089l67093,691110c30193,691110,,660921,,624021l,67089c,30190,30193,,67093,xe" filled="f" strokecolor="#140f12" strokeweight=".5pt">
                  <v:stroke miterlimit="190811f" joinstyle="miter"/>
                  <v:path arrowok="t" o:connecttype="custom" o:connectlocs="671,0;34268,0;34939,671;34939,6240;34268,6911;671,6911;0,6240;0,671;671,0" o:connectangles="0,0,0,0,0,0,0,0,0" textboxrect="0,0,3493950,691110"/>
                </v:shape>
                <v:shape id="Shape 8" o:spid="_x0000_s1029" style="position:absolute;left:17260;top:5725;width:1097;height:23211;visibility:visible;mso-wrap-style:square;v-text-anchor:top" coordsize="109638,232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" path="m,l109638,r,2321094l,2321094,,xe" filled="f" strokecolor="#140f12" strokeweight=".5pt">
                  <v:stroke miterlimit="190811f" joinstyle="miter"/>
                  <v:path arrowok="t" o:connecttype="custom" o:connectlocs="0,0;1097,0;1097,23211;0,23211;0,0" o:connectangles="0,0,0,0,0" textboxrect="0,0,109638,2321094"/>
                </v:shape>
                <v:shape id="Shape 9" o:spid="_x0000_s1030" style="position:absolute;left:17196;top:5667;width:1209;height:367;visibility:visible;mso-wrap-style:square;v-text-anchor:top" coordsize="120830,3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" path="m2711,l118124,v1490,,2706,1119,2706,2494l120830,34279v,1375,-1216,2496,-2706,2496l2711,36775c1220,36775,,35654,,34279l,2494c,1119,1220,,2711,xe" filled="f" strokecolor="#140f12" strokeweight=".5pt">
                  <v:stroke miterlimit="190811f" joinstyle="miter"/>
                  <v:path arrowok="t" o:connecttype="custom" o:connectlocs="27,0;1182,0;1209,25;1209,342;1182,367;27,367;0,342;0,25;27,0" o:connectangles="0,0,0,0,0,0,0,0,0" textboxrect="0,0,120830,36775"/>
                </v:shape>
                <v:shape id="Shape 10" o:spid="_x0000_s1031" style="position:absolute;left:55731;top:5724;width:1096;height:23212;visibility:visible;mso-wrap-style:square;v-text-anchor:top" coordsize="109638,232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" path="m,l109638,r,2321208l,2321208,,xe" filled="f" strokecolor="#140f12" strokeweight=".5pt">
                  <v:stroke miterlimit="190811f" joinstyle="miter"/>
                  <v:path arrowok="t" o:connecttype="custom" o:connectlocs="0,0;1096,0;1096,23212;0,23212;0,0" o:connectangles="0,0,0,0,0" textboxrect="0,0,109638,2321208"/>
                </v:shape>
                <v:shape id="Shape 11" o:spid="_x0000_s1032" style="position:absolute;left:55667;top:5665;width:1208;height:368;visibility:visible;mso-wrap-style:square;v-text-anchor:top" coordsize="120826,36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" path="m2708,l118119,v1491,,2707,1119,2707,2494l120826,34279v,1375,-1216,2495,-2707,2495l2708,36774c1217,36774,,35654,,34279l,2494c,1119,1217,,2708,xe" filled="f" strokecolor="#140f12" strokeweight=".5pt">
                  <v:stroke miterlimit="190811f" joinstyle="miter"/>
                  <v:path arrowok="t" o:connecttype="custom" o:connectlocs="27,0;1181,0;1208,25;1208,343;1181,368;27,368;0,343;0,25;27,0" o:connectangles="0,0,0,0,0,0,0,0,0" textboxrect="0,0,120826,36774"/>
                </v:shape>
                <v:shape id="Shape 12" o:spid="_x0000_s1033" style="position:absolute;left:18349;top:7449;width:680;height:296;visibility:visible;mso-wrap-style:square;v-text-anchor:top" coordsize="67987,29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" path="m,l67987,r,29634l,29634,,xe" filled="f" strokecolor="#140f12" strokeweight=".5pt">
                  <v:stroke miterlimit="190811f" joinstyle="miter"/>
                  <v:path arrowok="t" o:connecttype="custom" o:connectlocs="0,0;680,0;680,296;0,296;0,0" o:connectangles="0,0,0,0,0" textboxrect="0,0,67987,29634"/>
                </v:shape>
                <v:shape id="Shape 13" o:spid="_x0000_s1034" style="position:absolute;left:18365;top:11574;width:680;height:296;visibility:visible;mso-wrap-style:square;v-text-anchor:top" coordsize="67986,29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" path="m,l67986,r,29635l,29635,,xe" filled="f" strokecolor="#140f12" strokeweight=".5pt">
                  <v:stroke miterlimit="190811f" joinstyle="miter"/>
                  <v:path arrowok="t" o:connecttype="custom" o:connectlocs="0,0;680,0;680,296;0,296;0,0" o:connectangles="0,0,0,0,0" textboxrect="0,0,67986,29635"/>
                </v:shape>
                <v:shape id="Shape 14" o:spid="_x0000_s1035" style="position:absolute;left:55068;top:7588;width:680;height:297;visibility:visible;mso-wrap-style:square;v-text-anchor:top" coordsize="67987,29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" path="m,l67987,r,29635l,29635,,xe" filled="f" strokecolor="#140f12" strokeweight=".5pt">
                  <v:stroke miterlimit="190811f" joinstyle="miter"/>
                  <v:path arrowok="t" o:connecttype="custom" o:connectlocs="0,0;680,0;680,297;0,297;0,0" o:connectangles="0,0,0,0,0" textboxrect="0,0,67987,29635"/>
                </v:shape>
                <v:shape id="Shape 15" o:spid="_x0000_s1036" style="position:absolute;left:55084;top:11713;width:680;height:297;visibility:visible;mso-wrap-style:square;v-text-anchor:top" coordsize="67986,29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" path="m,l67986,r,29635l,29635,,xe" filled="f" strokecolor="#140f12" strokeweight=".5pt">
                  <v:stroke miterlimit="190811f" joinstyle="miter"/>
                  <v:path arrowok="t" o:connecttype="custom" o:connectlocs="0,0;680,0;680,297;0,297;0,0" o:connectangles="0,0,0,0,0" textboxrect="0,0,67986,29635"/>
                </v:shape>
                <v:shape id="Shape 16" o:spid="_x0000_s1037" style="position:absolute;left:56830;top:7585;width:679;height:296;visibility:visible;mso-wrap-style:square;v-text-anchor:top" coordsize="67986,29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" path="m,l67986,r,29635l,29635,,xe" filled="f" strokecolor="#140f12" strokeweight=".5pt">
                  <v:stroke miterlimit="190811f" joinstyle="miter"/>
                  <v:path arrowok="t" o:connecttype="custom" o:connectlocs="0,0;679,0;679,296;0,296;0,0" o:connectangles="0,0,0,0,0" textboxrect="0,0,67986,29635"/>
                </v:shape>
                <v:shape id="Shape 17" o:spid="_x0000_s1038" style="position:absolute;left:56845;top:11710;width:680;height:296;visibility:visible;mso-wrap-style:square;v-text-anchor:top" coordsize="67986,29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" path="m,l67986,r,29635l,29635,,xe" filled="f" strokecolor="#140f12" strokeweight=".5pt">
                  <v:stroke miterlimit="190811f" joinstyle="miter"/>
                  <v:path arrowok="t" o:connecttype="custom" o:connectlocs="0,0;680,0;680,296;0,296;0,0" o:connectangles="0,0,0,0,0" textboxrect="0,0,67986,29635"/>
                </v:shape>
                <v:shape id="Shape 18" o:spid="_x0000_s1039" style="position:absolute;left:17765;top:28824;width:0;height:6282;visibility:visible;mso-wrap-style:square;v-text-anchor:top" coordsize="0,628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" path="m,628200l,e" filled="f" strokecolor="#181717" strokeweight=".5pt">
                  <v:stroke miterlimit="190811f" joinstyle="miter"/>
                  <v:path arrowok="t" o:connecttype="custom" o:connectlocs="0,6282;0,0" o:connectangles="0,0" textboxrect="0,0,0,628200"/>
                </v:shape>
                <v:shape id="Shape 19" o:spid="_x0000_s1040" style="position:absolute;left:56387;top:28894;width:0;height:6282;visibility:visible;mso-wrap-style:square;v-text-anchor:top" coordsize="0,628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" path="m,628200l,e" filled="f" strokecolor="#181717" strokeweight=".5pt">
                  <v:stroke miterlimit="190811f" joinstyle="miter"/>
                  <v:path arrowok="t" o:connecttype="custom" o:connectlocs="0,6282;0,0" o:connectangles="0,0" textboxrect="0,0,0,628200"/>
                </v:shape>
                <v:shape id="Shape 20" o:spid="_x0000_s1041" style="position:absolute;left:17686;top:33746;width:38601;height:390;visibility:visible;mso-wrap-style:square;v-text-anchor:top" coordsize="3860104,38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" path="m78372,r,15733l3781731,15733r,-15733l3860104,19505r-78373,19490l3781731,22083r-3703359,l78372,38995,,19505,78372,xe" fillcolor="#181717" stroked="f" strokeweight="0">
                  <v:stroke miterlimit="190811f" joinstyle="miter"/>
                  <v:path arrowok="t" o:connecttype="custom" o:connectlocs="784,0;784,157;37817,157;37817,0;38601,195;37817,390;37817,221;784,221;784,390;0,195;784,0" o:connectangles="0,0,0,0,0,0,0,0,0,0,0" textboxrect="0,0,3860104,38995"/>
                </v:shape>
                <v:rect id="Rectangle 21" o:spid="_x0000_s1042" style="position:absolute;left:35592;top:30954;width:5106;height:33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14:paraId="02EBBBCD" w14:textId="77777777" w:rsidR="00231B85" w:rsidRDefault="00231B85" w:rsidP="00231B85">
                        <w:pPr>
                          <w:spacing w:after="160"/>
                        </w:pPr>
                        <w:r>
                          <w:rPr>
                            <w:rFonts w:ascii="Ebrima" w:eastAsia="Ebrima" w:hAnsi="Ebrima" w:cs="Ebrima"/>
                            <w:sz w:val="28"/>
                          </w:rPr>
                          <w:t>2850</w:t>
                        </w:r>
                      </w:p>
                    </w:txbxContent>
                  </v:textbox>
                </v:rect>
                <v:shape id="Shape 22" o:spid="_x0000_s1043" style="position:absolute;left:1731;top:5749;width:18670;height:0;visibility:visible;mso-wrap-style:square;v-text-anchor:top" coordsize="18669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" path="m1866967,l,e" filled="f" strokecolor="#181717" strokeweight=".5pt">
                  <v:stroke miterlimit="190811f" joinstyle="miter"/>
                  <v:path arrowok="t" o:connecttype="custom" o:connectlocs="18670,0;0,0" o:connectangles="0,0" textboxrect="0,0,1866967,0"/>
                </v:shape>
                <v:shape id="Shape 23" o:spid="_x0000_s1044" style="position:absolute;left:2053;top:22448;width:62440;height:0;visibility:visible;mso-wrap-style:square;v-text-anchor:top" coordsize="62439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" path="m6243959,l,e" filled="f" strokecolor="#181717" strokeweight=".5pt">
                  <v:stroke miterlimit="190811f" joinstyle="miter"/>
                  <v:path arrowok="t" o:connecttype="custom" o:connectlocs="62440,0;0,0" o:connectangles="0,0" textboxrect="0,0,6243959,0"/>
                </v:shape>
                <v:shape id="Shape 24" o:spid="_x0000_s1045" style="position:absolute;left:4568;top:5763;width:390;height:23156;visibility:visible;mso-wrap-style:square;v-text-anchor:top" coordsize="38995,2315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" path="m19489,l38995,78372r-15732,l23263,2237263r15732,l19489,2315635,,2237263r16913,l16913,78372,,78372,19489,xe" fillcolor="#181717" stroked="f" strokeweight="0">
                  <v:stroke miterlimit="190811f" joinstyle="miter"/>
                  <v:path arrowok="t" o:connecttype="custom" o:connectlocs="195,0;390,784;233,784;233,22372;390,22372;195,23156;0,22372;169,22372;169,784;0,784;195,0" o:connectangles="0,0,0,0,0,0,0,0,0,0,0" textboxrect="0,0,38995,2315635"/>
                </v:shape>
                <v:rect id="Rectangle 25" o:spid="_x0000_s1046" style="position:absolute;top:12411;width:5528;height:2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14:paraId="442657A7" w14:textId="77777777" w:rsidR="00231B85" w:rsidRDefault="00231B85" w:rsidP="00231B85">
                        <w:pPr>
                          <w:spacing w:after="160"/>
                        </w:pPr>
                        <w:r>
                          <w:rPr>
                            <w:rFonts w:ascii="Ebrima" w:eastAsia="Ebrima" w:hAnsi="Ebrima" w:cs="Ebrima"/>
                            <w:sz w:val="28"/>
                          </w:rPr>
                          <w:t>1750</w:t>
                        </w:r>
                      </w:p>
                    </w:txbxContent>
                  </v:textbox>
                </v:rect>
                <v:shape id="Shape 33" o:spid="_x0000_s1047" style="position:absolute;left:17861;top:15774;width:9520;height:2664;visibility:visible;mso-wrap-style:square;v-text-anchor:top" coordsize="952049,266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" path="m,l470045,266371r482004,e" filled="f" strokecolor="#181717" strokeweight=".5pt">
                  <v:stroke miterlimit="190811f" joinstyle="miter"/>
                  <v:path arrowok="t" o:connecttype="custom" o:connectlocs="0,0;4700,2664;9520,2664" o:connectangles="0,0,0" textboxrect="0,0,952049,266371"/>
                </v:shape>
                <v:rect id="Rectangle 34" o:spid="_x0000_s1048" style="position:absolute;left:24743;top:15847;width:8676;height:3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14:paraId="4E6CD36F" w14:textId="77777777" w:rsidR="00231B85" w:rsidRDefault="00231B85" w:rsidP="00231B85">
                        <w:pPr>
                          <w:spacing w:after="160"/>
                          <w:rPr>
                            <w:rFonts w:ascii="Ebrima" w:eastAsia="Ebrima" w:hAnsi="Ebrima" w:cs="Ebrima"/>
                            <w:sz w:val="28"/>
                            <w:szCs w:val="28"/>
                          </w:rPr>
                        </w:pPr>
                        <w:r>
                          <w:rPr>
                            <w:rFonts w:ascii="Ebrima" w:eastAsia="Ebrima" w:hAnsi="Ebrima" w:cs="Ebrima"/>
                            <w:sz w:val="28"/>
                            <w:szCs w:val="28"/>
                          </w:rPr>
                          <w:t>76</w:t>
                        </w:r>
                        <w:r w:rsidRPr="00C65E28">
                          <w:rPr>
                            <w:rFonts w:ascii="Ebrima" w:eastAsia="Ebrima" w:hAnsi="Ebrima" w:cs="Ebrima"/>
                            <w:sz w:val="28"/>
                            <w:szCs w:val="28"/>
                          </w:rPr>
                          <w:t>,</w:t>
                        </w:r>
                        <w:r>
                          <w:rPr>
                            <w:rFonts w:ascii="Ebrima" w:eastAsia="Ebrima" w:hAnsi="Ebrima" w:cs="Ebrima"/>
                            <w:sz w:val="28"/>
                            <w:szCs w:val="28"/>
                          </w:rPr>
                          <w:t>1 mm</w:t>
                        </w:r>
                      </w:p>
                      <w:p w14:paraId="3FF837D8" w14:textId="77777777" w:rsidR="00231B85" w:rsidRPr="00C65E28" w:rsidRDefault="00231B85" w:rsidP="00231B85">
                        <w:pPr>
                          <w:spacing w:after="160"/>
                          <w:jc w:val="center"/>
                          <w:rPr>
                            <w:sz w:val="28"/>
                            <w:szCs w:val="28"/>
                          </w:rPr>
                        </w:pPr>
                        <w:r>
                          <w:rPr>
                            <w:rFonts w:ascii="Ebrima" w:eastAsia="Ebrima" w:hAnsi="Ebrima" w:cs="Ebrima"/>
                            <w:sz w:val="28"/>
                            <w:szCs w:val="28"/>
                          </w:rPr>
                          <w:t xml:space="preserve">mm </w:t>
                        </w:r>
                      </w:p>
                    </w:txbxContent>
                  </v:textbox>
                </v:rect>
                <v:shape id="Shape 35" o:spid="_x0000_s1049" style="position:absolute;left:23115;top:16816;width:1098;height:1098;visibility:visible;mso-wrap-style:square;v-text-anchor:top" coordsize="109832,109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" path="m42300,6966c68778,,95896,15819,102866,42301v6966,26478,-8853,53595,-35330,60566c41054,109836,13936,94014,6966,67536,,41054,15818,13936,42300,6966xe" filled="f" strokecolor="#181717" strokeweight=".5pt">
                  <v:stroke miterlimit="190811f" joinstyle="miter"/>
                  <v:path arrowok="t" o:connecttype="custom" o:connectlocs="423,70;1028,423;675,1028;70,675;423,70" o:connectangles="0,0,0,0,0" textboxrect="0,0,109832,109836"/>
                </v:shape>
                <v:shape id="Shape 36" o:spid="_x0000_s1050" style="position:absolute;left:23021;top:16663;width:1285;height:1403;visibility:visible;mso-wrap-style:square;v-text-anchor:top" coordsize="128469,140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" path="m,140292l128469,e" filled="f" strokecolor="#181717" strokeweight=".5pt">
                  <v:stroke miterlimit="190811f" joinstyle="miter"/>
                  <v:path arrowok="t" o:connecttype="custom" o:connectlocs="0,1403;1285,0" o:connectangles="0,0" textboxrect="0,0,128469,140292"/>
                </v:shape>
                <v:shape id="Shape 37" o:spid="_x0000_s1051" style="position:absolute;left:28198;top:13554;width:9521;height:2664;visibility:visible;mso-wrap-style:square;v-text-anchor:top" coordsize="952048,266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" path="m,l470045,266371r482003,e" filled="f" strokecolor="#181717" strokeweight=".5pt">
                  <v:stroke miterlimit="190811f" joinstyle="miter"/>
                  <v:path arrowok="t" o:connecttype="custom" o:connectlocs="0,0;4701,2664;9521,2664" o:connectangles="0,0,0" textboxrect="0,0,952048,266371"/>
                </v:shape>
                <v:rect id="Rectangle 38" o:spid="_x0000_s1052" style="position:absolute;left:35076;top:13806;width:10376;height:4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v7xQAAANsAAAAPAAAAZHJzL2Rvd25yZXYueG1sRI9Ba8JA&#10;FITvgv9heUJvurGC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AWBQv7xQAAANsAAAAP&#10;AAAAAAAAAAAAAAAAAAcCAABkcnMvZG93bnJldi54bWxQSwUGAAAAAAMAAwC3AAAA+QIAAAAA&#10;" filled="f" stroked="f">
                  <v:textbox inset="0,0,0,0">
                    <w:txbxContent>
                      <w:p w14:paraId="33DE54AD" w14:textId="77777777" w:rsidR="00231B85" w:rsidRDefault="00231B85" w:rsidP="00231B85">
                        <w:pPr>
                          <w:spacing w:after="160"/>
                        </w:pPr>
                        <w:r>
                          <w:rPr>
                            <w:rFonts w:ascii="Ebrima" w:eastAsia="Ebrima" w:hAnsi="Ebrima" w:cs="Ebrima"/>
                            <w:sz w:val="28"/>
                          </w:rPr>
                          <w:t>33,7 mm</w:t>
                        </w:r>
                      </w:p>
                    </w:txbxContent>
                  </v:textbox>
                </v:rect>
                <v:shape id="Shape 39" o:spid="_x0000_s1053" style="position:absolute;left:33452;top:14596;width:1099;height:1098;visibility:visible;mso-wrap-style:square;v-text-anchor:top" coordsize="109834,109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" path="m42297,6966c68778,,95898,15818,102868,42301v6966,26478,-8854,53595,-35335,60566c41055,109832,13936,94014,6967,67536,,41054,15819,13936,42297,6966xe" filled="f" strokecolor="#181717" strokeweight=".5pt">
                  <v:stroke miterlimit="190811f" joinstyle="miter"/>
                  <v:path arrowok="t" o:connecttype="custom" o:connectlocs="423,70;1029,423;676,1028;70,675;423,70" o:connectangles="0,0,0,0,0" textboxrect="0,0,109834,109832"/>
                </v:shape>
                <v:shape id="Shape 40" o:spid="_x0000_s1054" style="position:absolute;left:33359;top:14444;width:1285;height:1402;visibility:visible;mso-wrap-style:square;v-text-anchor:top" coordsize="128469,140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" path="m,140292l128469,e" filled="f" strokecolor="#181717" strokeweight=".5pt">
                  <v:stroke miterlimit="190811f" joinstyle="miter"/>
                  <v:path arrowok="t" o:connecttype="custom" o:connectlocs="0,1402;1285,0" o:connectangles="0,0" textboxrect="0,0,128469,140292"/>
                </v:shape>
                <v:shape id="Shape 41" o:spid="_x0000_s1055" style="position:absolute;left:9314;top:13777;width:11137;height:0;visibility:visible;mso-wrap-style:square;v-text-anchor:top" coordsize="1113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" path="m1113671,l,e" filled="f" strokecolor="#181717" strokeweight=".5pt">
                  <v:stroke miterlimit="190811f" joinstyle="miter"/>
                  <v:path arrowok="t" o:connecttype="custom" o:connectlocs="11137,0;0,0" o:connectangles="0,0" textboxrect="0,0,1113671,0"/>
                </v:shape>
                <v:shape id="Shape 42" o:spid="_x0000_s1056" style="position:absolute;left:12085;top:5694;width:390;height:8112;visibility:visible;mso-wrap-style:square;v-text-anchor:top" coordsize="38995,811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" path="m19491,l38995,78373r-15731,l23264,732820r15731,l19491,811192,,732820r16913,l16913,78373,,78373,19491,xe" fillcolor="#181717" stroked="f" strokeweight="0">
                  <v:stroke miterlimit="190811f" joinstyle="miter"/>
                  <v:path arrowok="t" o:connecttype="custom" o:connectlocs="195,0;390,784;233,784;233,7328;390,7328;195,8112;0,7328;169,7328;169,784;0,784;195,0" o:connectangles="0,0,0,0,0,0,0,0,0,0,0" textboxrect="0,0,38995,811192"/>
                </v:shape>
                <v:rect id="Rectangle 43" o:spid="_x0000_s1057" style="position:absolute;left:8624;top:9349;width:3989;height:33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OPwwAAANsAAAAPAAAAZHJzL2Rvd25yZXYueG1sRI9Bi8Iw&#10;FITvC/sfwlvwtqarI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meyTj8MAAADbAAAADwAA&#10;AAAAAAAAAAAAAAAHAgAAZHJzL2Rvd25yZXYueG1sUEsFBgAAAAADAAMAtwAAAPcCAAAAAA==&#10;" filled="f" stroked="f">
                  <v:textbox inset="0,0,0,0">
                    <w:txbxContent>
                      <w:p w14:paraId="3FB71BD4" w14:textId="77777777" w:rsidR="00231B85" w:rsidRDefault="00231B85" w:rsidP="00231B85">
                        <w:pPr>
                          <w:spacing w:after="160"/>
                        </w:pPr>
                        <w:r>
                          <w:rPr>
                            <w:rFonts w:ascii="Ebrima" w:eastAsia="Ebrima" w:hAnsi="Ebrima" w:cs="Ebrima"/>
                            <w:sz w:val="28"/>
                          </w:rPr>
                          <w:t>410</w:t>
                        </w:r>
                      </w:p>
                    </w:txbxContent>
                  </v:textbox>
                </v:rect>
                <v:shape id="Shape 45" o:spid="_x0000_s1058" style="position:absolute;left:5047;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46" o:spid="_x0000_s1059" style="position:absolute;left:6939;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" path="m,209073l91112,e" filled="f" strokecolor="#181717" strokeweight=".5pt">
                  <v:stroke miterlimit="190811f" joinstyle="miter"/>
                  <v:path arrowok="t" o:connecttype="custom" o:connectlocs="0,2091;911,0" o:connectangles="0,0" textboxrect="0,0,91112,209073"/>
                </v:shape>
                <v:shape id="Shape 47" o:spid="_x0000_s1060" style="position:absolute;left:8830;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48" o:spid="_x0000_s1061" style="position:absolute;left:10721;top:22455;width:912;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" path="m,209073l91112,e" filled="f" strokecolor="#181717" strokeweight=".5pt">
                  <v:stroke miterlimit="190811f" joinstyle="miter"/>
                  <v:path arrowok="t" o:connecttype="custom" o:connectlocs="0,2091;912,0" o:connectangles="0,0" textboxrect="0,0,91112,209073"/>
                </v:shape>
                <v:shape id="Shape 49" o:spid="_x0000_s1062" style="position:absolute;left:12613;top:22455;width:911;height:2091;visibility:visible;mso-wrap-style:square;v-text-anchor:top" coordsize="91114,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" path="m,209073l91114,e" filled="f" strokecolor="#181717" strokeweight=".5pt">
                  <v:stroke miterlimit="190811f" joinstyle="miter"/>
                  <v:path arrowok="t" o:connecttype="custom" o:connectlocs="0,2091;911,0" o:connectangles="0,0" textboxrect="0,0,91114,209073"/>
                </v:shape>
                <v:shape id="Shape 50" o:spid="_x0000_s1063" style="position:absolute;left:14504;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51" o:spid="_x0000_s1064" style="position:absolute;left:16396;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52" o:spid="_x0000_s1065" style="position:absolute;left:18287;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" path="m,209073l91112,e" filled="f" strokecolor="#181717" strokeweight=".5pt">
                  <v:stroke miterlimit="190811f" joinstyle="miter"/>
                  <v:path arrowok="t" o:connecttype="custom" o:connectlocs="0,2091;911,0" o:connectangles="0,0" textboxrect="0,0,91112,209073"/>
                </v:shape>
                <v:shape id="Shape 53" o:spid="_x0000_s1066" style="position:absolute;left:20179;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54" o:spid="_x0000_s1067" style="position:absolute;left:22070;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55" o:spid="_x0000_s1068" style="position:absolute;left:23962;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56" o:spid="_x0000_s1069" style="position:absolute;left:25853;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" path="m,209073l91112,e" filled="f" strokecolor="#181717" strokeweight=".5pt">
                  <v:stroke miterlimit="190811f" joinstyle="miter"/>
                  <v:path arrowok="t" o:connecttype="custom" o:connectlocs="0,2091;911,0" o:connectangles="0,0" textboxrect="0,0,91112,209073"/>
                </v:shape>
                <v:shape id="Shape 57" o:spid="_x0000_s1070" style="position:absolute;left:27744;top:22455;width:912;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" path="m,209073l91112,e" filled="f" strokecolor="#181717" strokeweight=".5pt">
                  <v:stroke miterlimit="190811f" joinstyle="miter"/>
                  <v:path arrowok="t" o:connecttype="custom" o:connectlocs="0,2091;912,0" o:connectangles="0,0" textboxrect="0,0,91112,209073"/>
                </v:shape>
                <v:shape id="Shape 58" o:spid="_x0000_s1071" style="position:absolute;left:29636;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" path="m,209073l91112,e" filled="f" strokecolor="#181717" strokeweight=".5pt">
                  <v:stroke miterlimit="190811f" joinstyle="miter"/>
                  <v:path arrowok="t" o:connecttype="custom" o:connectlocs="0,2091;911,0" o:connectangles="0,0" textboxrect="0,0,91112,209073"/>
                </v:shape>
                <v:shape id="Shape 59" o:spid="_x0000_s1072" style="position:absolute;left:31527;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60" o:spid="_x0000_s1073" style="position:absolute;left:33419;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61" o:spid="_x0000_s1074" style="position:absolute;left:35310;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62" o:spid="_x0000_s1075" style="position:absolute;left:37202;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63" o:spid="_x0000_s1076" style="position:absolute;left:39093;top:22455;width:911;height:2091;visibility:visible;mso-wrap-style:square;v-text-anchor:top" coordsize="91113,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" path="m,209073l91113,e" filled="f" strokecolor="#181717" strokeweight=".5pt">
                  <v:stroke miterlimit="190811f" joinstyle="miter"/>
                  <v:path arrowok="t" o:connecttype="custom" o:connectlocs="0,2091;911,0" o:connectangles="0,0" textboxrect="0,0,91113,209073"/>
                </v:shape>
                <v:shape id="Shape 64" o:spid="_x0000_s1077" style="position:absolute;left:40985;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65" o:spid="_x0000_s1078" style="position:absolute;left:42876;top:22455;width:911;height:2091;visibility:visible;mso-wrap-style:square;v-text-anchor:top" coordsize="91113,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" path="m,209073l91113,e" filled="f" strokecolor="#181717" strokeweight=".5pt">
                  <v:stroke miterlimit="190811f" joinstyle="miter"/>
                  <v:path arrowok="t" o:connecttype="custom" o:connectlocs="0,2091;911,0" o:connectangles="0,0" textboxrect="0,0,91113,209073"/>
                </v:shape>
                <v:shape id="Shape 66" o:spid="_x0000_s1079" style="position:absolute;left:44767;top:22455;width:912;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" path="m,209073l91112,e" filled="f" strokecolor="#181717" strokeweight=".5pt">
                  <v:stroke miterlimit="190811f" joinstyle="miter"/>
                  <v:path arrowok="t" o:connecttype="custom" o:connectlocs="0,2091;912,0" o:connectangles="0,0" textboxrect="0,0,91112,209073"/>
                </v:shape>
                <v:shape id="Shape 67" o:spid="_x0000_s1080" style="position:absolute;left:46659;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68" o:spid="_x0000_s1081" style="position:absolute;left:48550;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" path="m,209073l91112,e" filled="f" strokecolor="#181717" strokeweight=".5pt">
                  <v:stroke miterlimit="190811f" joinstyle="miter"/>
                  <v:path arrowok="t" o:connecttype="custom" o:connectlocs="0,2091;911,0" o:connectangles="0,0" textboxrect="0,0,91112,209073"/>
                </v:shape>
                <v:shape id="Shape 69" o:spid="_x0000_s1082" style="position:absolute;left:50442;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" path="m,209073l91112,e" filled="f" strokecolor="#181717" strokeweight=".5pt">
                  <v:stroke miterlimit="190811f" joinstyle="miter"/>
                  <v:path arrowok="t" o:connecttype="custom" o:connectlocs="0,2091;911,0" o:connectangles="0,0" textboxrect="0,0,91112,209073"/>
                </v:shape>
                <v:shape id="Shape 70" o:spid="_x0000_s1083" style="position:absolute;left:52333;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" path="m,209073l91112,e" filled="f" strokecolor="#181717" strokeweight=".5pt">
                  <v:stroke miterlimit="190811f" joinstyle="miter"/>
                  <v:path arrowok="t" o:connecttype="custom" o:connectlocs="0,2091;911,0" o:connectangles="0,0" textboxrect="0,0,91112,209073"/>
                </v:shape>
                <v:shape id="Shape 71" o:spid="_x0000_s1084" style="position:absolute;left:54225;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v:shape id="Shape 72" o:spid="_x0000_s1085" style="position:absolute;left:56116;top:22455;width:911;height:2091;visibility:visible;mso-wrap-style:square;v-text-anchor:top" coordsize="91112,20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" path="m,209073l91112,e" filled="f" strokecolor="#181717" strokeweight=".5pt">
                  <v:stroke miterlimit="190811f" joinstyle="miter"/>
                  <v:path arrowok="t" o:connecttype="custom" o:connectlocs="0,2091;911,0" o:connectangles="0,0" textboxrect="0,0,91112,209073"/>
                </v:shape>
                <w10:anchorlock/>
              </v:group>
            </w:pict>
          </mc:Fallback>
        </mc:AlternateContent>
      </w:r>
    </w:p>
    <w:p w14:paraId="2025D828" w14:textId="77777777" w:rsidR="00231B85" w:rsidRPr="00CA4D8E" w:rsidRDefault="00231B85" w:rsidP="00231B85">
      <w:pPr>
        <w:widowControl/>
        <w:tabs>
          <w:tab w:val="left" w:pos="832"/>
        </w:tabs>
        <w:suppressAutoHyphens w:val="0"/>
        <w:jc w:val="both"/>
        <w:rPr>
          <w:rFonts w:eastAsia="Calibri"/>
          <w:szCs w:val="22"/>
          <w:lang w:eastAsia="ar-SA"/>
        </w:rPr>
      </w:pPr>
    </w:p>
    <w:p w14:paraId="66E23492" w14:textId="77777777" w:rsidR="00231B85" w:rsidRDefault="00231B85" w:rsidP="00231B85">
      <w:pPr>
        <w:widowControl/>
        <w:tabs>
          <w:tab w:val="left" w:pos="832"/>
        </w:tabs>
        <w:suppressAutoHyphens w:val="0"/>
        <w:jc w:val="both"/>
        <w:rPr>
          <w:rFonts w:eastAsia="Calibri"/>
          <w:szCs w:val="22"/>
          <w:lang w:eastAsia="ar-SA"/>
        </w:rPr>
      </w:pPr>
    </w:p>
    <w:p w14:paraId="0F07AE2B" w14:textId="77777777" w:rsidR="00B12C13" w:rsidRDefault="00B12C13" w:rsidP="00231B85">
      <w:pPr>
        <w:widowControl/>
        <w:tabs>
          <w:tab w:val="left" w:pos="832"/>
        </w:tabs>
        <w:suppressAutoHyphens w:val="0"/>
        <w:jc w:val="both"/>
        <w:rPr>
          <w:rFonts w:eastAsia="Calibri"/>
          <w:szCs w:val="22"/>
          <w:lang w:eastAsia="ar-SA"/>
        </w:rPr>
      </w:pPr>
    </w:p>
    <w:p w14:paraId="34B15507" w14:textId="77777777" w:rsidR="00B12C13" w:rsidRPr="00CA4D8E" w:rsidRDefault="00B12C13" w:rsidP="00231B85">
      <w:pPr>
        <w:widowControl/>
        <w:tabs>
          <w:tab w:val="left" w:pos="832"/>
        </w:tabs>
        <w:suppressAutoHyphens w:val="0"/>
        <w:jc w:val="both"/>
        <w:rPr>
          <w:rFonts w:eastAsia="Calibri"/>
          <w:szCs w:val="22"/>
          <w:lang w:eastAsia="ar-SA"/>
        </w:rPr>
      </w:pPr>
    </w:p>
    <w:p w14:paraId="1217CA3B" w14:textId="77777777" w:rsidR="00231B85" w:rsidRPr="00CA4D8E" w:rsidRDefault="00231B85" w:rsidP="00231B85">
      <w:pPr>
        <w:widowControl/>
        <w:tabs>
          <w:tab w:val="left" w:pos="832"/>
        </w:tabs>
        <w:suppressAutoHyphens w:val="0"/>
        <w:jc w:val="both"/>
        <w:rPr>
          <w:rFonts w:eastAsia="Calibri"/>
          <w:szCs w:val="22"/>
          <w:lang w:eastAsia="ar-SA"/>
        </w:rPr>
      </w:pPr>
    </w:p>
    <w:p w14:paraId="35B6075C" w14:textId="77777777" w:rsidR="00231B85" w:rsidRPr="00CA4D8E" w:rsidRDefault="00231B85" w:rsidP="00231B85">
      <w:pPr>
        <w:widowControl/>
        <w:tabs>
          <w:tab w:val="left" w:pos="832"/>
        </w:tabs>
        <w:suppressAutoHyphens w:val="0"/>
        <w:jc w:val="center"/>
        <w:rPr>
          <w:rFonts w:eastAsia="Calibri"/>
          <w:b/>
          <w:szCs w:val="22"/>
          <w:lang w:eastAsia="ar-SA"/>
        </w:rPr>
      </w:pPr>
      <w:r w:rsidRPr="00CA4D8E">
        <w:rPr>
          <w:rFonts w:eastAsia="Calibri"/>
          <w:b/>
          <w:szCs w:val="22"/>
          <w:lang w:eastAsia="ar-SA"/>
        </w:rPr>
        <w:t>1 pav. Atitvaro pavyzdys (vizualizacija)</w:t>
      </w:r>
      <w:r>
        <w:rPr>
          <w:rFonts w:eastAsia="Calibri"/>
          <w:b/>
          <w:szCs w:val="22"/>
          <w:lang w:eastAsia="ar-SA"/>
        </w:rPr>
        <w:t>*</w:t>
      </w:r>
      <w:r w:rsidRPr="00CA4D8E">
        <w:rPr>
          <w:rFonts w:eastAsia="Calibri"/>
          <w:b/>
          <w:szCs w:val="22"/>
          <w:lang w:eastAsia="ar-SA"/>
        </w:rPr>
        <w:t xml:space="preserve"> </w:t>
      </w:r>
    </w:p>
    <w:p w14:paraId="23452AAB" w14:textId="77777777" w:rsidR="00231B85" w:rsidRPr="00CA4D8E" w:rsidRDefault="00231B85" w:rsidP="00231B85">
      <w:pPr>
        <w:widowControl/>
        <w:tabs>
          <w:tab w:val="left" w:pos="832"/>
        </w:tabs>
        <w:suppressAutoHyphens w:val="0"/>
        <w:jc w:val="center"/>
        <w:rPr>
          <w:rFonts w:eastAsia="Calibri"/>
          <w:szCs w:val="22"/>
          <w:lang w:eastAsia="ar-SA"/>
        </w:rPr>
      </w:pPr>
      <w:r w:rsidRPr="00CA4D8E">
        <w:rPr>
          <w:rFonts w:eastAsia="Calibri"/>
          <w:noProof/>
          <w:szCs w:val="22"/>
        </w:rPr>
        <w:lastRenderedPageBreak/>
        <w:drawing>
          <wp:inline distT="0" distB="0" distL="0" distR="0" wp14:anchorId="34716F14" wp14:editId="7EBF1E2A">
            <wp:extent cx="2400300" cy="2381250"/>
            <wp:effectExtent l="0" t="0" r="0" b="0"/>
            <wp:docPr id="7" name="Paveikslėlis 7" descr="http://jugima.lt/wp-content/uploads/2015/03/1tvorelė.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jugima.lt/wp-content/uploads/2015/03/1tvorelė.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00300" cy="2381250"/>
                    </a:xfrm>
                    <a:prstGeom prst="rect">
                      <a:avLst/>
                    </a:prstGeom>
                    <a:noFill/>
                    <a:ln>
                      <a:noFill/>
                    </a:ln>
                  </pic:spPr>
                </pic:pic>
              </a:graphicData>
            </a:graphic>
          </wp:inline>
        </w:drawing>
      </w:r>
    </w:p>
    <w:p w14:paraId="2F829838" w14:textId="28A0CDBF" w:rsidR="00231B85" w:rsidRPr="000D3CAC" w:rsidRDefault="00231B85" w:rsidP="00231B85">
      <w:pPr>
        <w:widowControl/>
        <w:tabs>
          <w:tab w:val="left" w:pos="832"/>
        </w:tabs>
        <w:suppressAutoHyphens w:val="0"/>
        <w:jc w:val="both"/>
        <w:rPr>
          <w:rFonts w:eastAsia="Calibri"/>
          <w:b/>
          <w:szCs w:val="22"/>
          <w:lang w:eastAsia="ar-SA"/>
        </w:rPr>
      </w:pPr>
      <w:r w:rsidRPr="00CA4D8E">
        <w:rPr>
          <w:rFonts w:eastAsia="Calibri"/>
          <w:b/>
          <w:szCs w:val="22"/>
          <w:lang w:eastAsia="ar-SA"/>
        </w:rPr>
        <w:tab/>
      </w:r>
      <w:r>
        <w:rPr>
          <w:rFonts w:eastAsia="Calibri"/>
          <w:b/>
          <w:szCs w:val="22"/>
          <w:lang w:eastAsia="ar-SA"/>
        </w:rPr>
        <w:t>*Pastaba: įrengiami atitvarai turės būti</w:t>
      </w:r>
      <w:r w:rsidR="00185177">
        <w:rPr>
          <w:rFonts w:eastAsia="Calibri"/>
          <w:b/>
          <w:szCs w:val="22"/>
          <w:lang w:eastAsia="ar-SA"/>
        </w:rPr>
        <w:t xml:space="preserve"> dažytas, </w:t>
      </w:r>
      <w:r w:rsidR="00185177" w:rsidRPr="00185177">
        <w:rPr>
          <w:rFonts w:eastAsia="Calibri"/>
          <w:b/>
          <w:szCs w:val="22"/>
          <w:lang w:eastAsia="ar-SA"/>
        </w:rPr>
        <w:t>spalvos</w:t>
      </w:r>
      <w:r w:rsidRPr="00185177">
        <w:rPr>
          <w:rFonts w:eastAsia="Calibri"/>
          <w:b/>
          <w:szCs w:val="22"/>
          <w:lang w:eastAsia="ar-SA"/>
        </w:rPr>
        <w:t xml:space="preserve"> </w:t>
      </w:r>
      <w:r w:rsidR="00185177" w:rsidRPr="00185177">
        <w:rPr>
          <w:rFonts w:eastAsia="Times New Roman"/>
          <w:b/>
          <w:color w:val="000000"/>
        </w:rPr>
        <w:t>kodas: RAL7016</w:t>
      </w:r>
      <w:r w:rsidR="00DC7448">
        <w:rPr>
          <w:rFonts w:eastAsia="Times New Roman"/>
          <w:b/>
          <w:color w:val="000000"/>
        </w:rPr>
        <w:t xml:space="preserve"> </w:t>
      </w:r>
      <w:r w:rsidR="00F02095" w:rsidRPr="000D3CAC">
        <w:rPr>
          <w:rFonts w:eastAsia="Times New Roman"/>
          <w:b/>
        </w:rPr>
        <w:t>(</w:t>
      </w:r>
      <w:r w:rsidR="00DC7448" w:rsidRPr="000D3CAC">
        <w:rPr>
          <w:rFonts w:eastAsia="Times New Roman"/>
          <w:b/>
        </w:rPr>
        <w:t>arba lygiavert</w:t>
      </w:r>
      <w:r w:rsidR="00F33BBB" w:rsidRPr="000D3CAC">
        <w:rPr>
          <w:rFonts w:eastAsia="Times New Roman"/>
          <w:b/>
        </w:rPr>
        <w:t>is</w:t>
      </w:r>
      <w:r w:rsidR="00DC7448" w:rsidRPr="000D3CAC">
        <w:rPr>
          <w:rFonts w:eastAsia="Times New Roman"/>
          <w:b/>
        </w:rPr>
        <w:t>)</w:t>
      </w:r>
      <w:r w:rsidRPr="000D3CAC">
        <w:rPr>
          <w:rFonts w:eastAsia="Calibri"/>
          <w:b/>
          <w:szCs w:val="22"/>
          <w:lang w:eastAsia="ar-SA"/>
        </w:rPr>
        <w:t>.</w:t>
      </w:r>
    </w:p>
    <w:p w14:paraId="40167BBA" w14:textId="77777777" w:rsidR="0017263D" w:rsidRDefault="0017263D" w:rsidP="00231B85">
      <w:pPr>
        <w:widowControl/>
        <w:tabs>
          <w:tab w:val="left" w:pos="832"/>
        </w:tabs>
        <w:suppressAutoHyphens w:val="0"/>
        <w:jc w:val="both"/>
        <w:rPr>
          <w:rFonts w:eastAsia="Calibri"/>
          <w:b/>
          <w:szCs w:val="22"/>
          <w:lang w:eastAsia="ar-SA"/>
        </w:rPr>
      </w:pPr>
    </w:p>
    <w:p w14:paraId="3995712D" w14:textId="77777777" w:rsidR="0017263D" w:rsidRPr="00185177" w:rsidRDefault="0017263D" w:rsidP="00231B85">
      <w:pPr>
        <w:widowControl/>
        <w:tabs>
          <w:tab w:val="left" w:pos="832"/>
        </w:tabs>
        <w:suppressAutoHyphens w:val="0"/>
        <w:jc w:val="both"/>
        <w:rPr>
          <w:rFonts w:eastAsia="Calibri"/>
          <w:b/>
          <w:szCs w:val="22"/>
          <w:lang w:eastAsia="ar-SA"/>
        </w:rPr>
      </w:pPr>
    </w:p>
    <w:p w14:paraId="3523A6B0" w14:textId="71CF8DBF" w:rsidR="00224F26" w:rsidRPr="00F02095" w:rsidRDefault="0017263D" w:rsidP="00231B85">
      <w:pPr>
        <w:widowControl/>
        <w:tabs>
          <w:tab w:val="left" w:pos="832"/>
        </w:tabs>
        <w:suppressAutoHyphens w:val="0"/>
        <w:jc w:val="both"/>
        <w:rPr>
          <w:rFonts w:eastAsia="Times New Roman"/>
          <w:b/>
          <w:color w:val="EE0000"/>
        </w:rPr>
      </w:pPr>
      <w:r>
        <w:rPr>
          <w:rFonts w:eastAsia="Calibri"/>
          <w:b/>
          <w:szCs w:val="22"/>
          <w:lang w:eastAsia="ar-SA"/>
        </w:rPr>
        <w:tab/>
      </w:r>
      <w:r w:rsidR="00835D42">
        <w:rPr>
          <w:rFonts w:eastAsia="Calibri"/>
          <w:b/>
          <w:szCs w:val="22"/>
          <w:lang w:eastAsia="ar-SA"/>
        </w:rPr>
        <w:t xml:space="preserve">1.3. </w:t>
      </w:r>
      <w:r w:rsidR="00835D42" w:rsidRPr="0017263D">
        <w:rPr>
          <w:rFonts w:eastAsia="Calibri"/>
          <w:b/>
        </w:rPr>
        <w:t>Atitvaras, kurio v</w:t>
      </w:r>
      <w:r w:rsidR="00835D42" w:rsidRPr="0017263D">
        <w:rPr>
          <w:rFonts w:eastAsia="Times New Roman"/>
          <w:b/>
          <w:color w:val="000000"/>
        </w:rPr>
        <w:t>iršutinis jungiantis vamzdelis apskritimo skerspjūvio D=50, 8mm storio plienas (</w:t>
      </w:r>
      <w:proofErr w:type="spellStart"/>
      <w:r w:rsidR="00835D42" w:rsidRPr="0017263D">
        <w:rPr>
          <w:rFonts w:eastAsia="Times New Roman"/>
          <w:b/>
          <w:color w:val="000000"/>
        </w:rPr>
        <w:t>stand</w:t>
      </w:r>
      <w:proofErr w:type="spellEnd"/>
      <w:r w:rsidR="00835D42" w:rsidRPr="0017263D">
        <w:rPr>
          <w:rFonts w:eastAsia="Times New Roman"/>
          <w:b/>
          <w:color w:val="000000"/>
        </w:rPr>
        <w:t>. ilgiai 1/1.5/2m), H=1000mm</w:t>
      </w:r>
      <w:r w:rsidR="00835D42" w:rsidRPr="000D3CAC">
        <w:rPr>
          <w:rFonts w:eastAsia="Times New Roman"/>
          <w:b/>
        </w:rPr>
        <w:t>.</w:t>
      </w:r>
      <w:r w:rsidR="00BC4A71" w:rsidRPr="000D3CAC">
        <w:rPr>
          <w:rFonts w:eastAsia="Times New Roman"/>
          <w:b/>
        </w:rPr>
        <w:t xml:space="preserve"> </w:t>
      </w:r>
      <w:r w:rsidR="00F33BBB" w:rsidRPr="000D3CAC">
        <w:rPr>
          <w:rFonts w:eastAsia="Times New Roman"/>
          <w:b/>
        </w:rPr>
        <w:t>(</w:t>
      </w:r>
      <w:r w:rsidR="00BC4A71" w:rsidRPr="000D3CAC">
        <w:rPr>
          <w:rFonts w:eastAsiaTheme="minorHAnsi"/>
          <w:b/>
          <w:lang w:eastAsia="en-US"/>
        </w:rPr>
        <w:t>+-5-10 mm</w:t>
      </w:r>
      <w:r w:rsidR="00F33BBB" w:rsidRPr="000D3CAC">
        <w:rPr>
          <w:rFonts w:eastAsiaTheme="minorHAnsi"/>
          <w:b/>
          <w:lang w:eastAsia="en-US"/>
        </w:rPr>
        <w:t>)</w:t>
      </w:r>
      <w:r w:rsidR="00BC4A71" w:rsidRPr="000D3CAC">
        <w:rPr>
          <w:rFonts w:eastAsiaTheme="minorHAnsi"/>
          <w:b/>
          <w:lang w:eastAsia="en-US"/>
        </w:rPr>
        <w:t>;</w:t>
      </w:r>
    </w:p>
    <w:p w14:paraId="33BE7186" w14:textId="77777777" w:rsidR="0017263D" w:rsidRDefault="0017263D" w:rsidP="00231B85">
      <w:pPr>
        <w:widowControl/>
        <w:tabs>
          <w:tab w:val="left" w:pos="832"/>
        </w:tabs>
        <w:suppressAutoHyphens w:val="0"/>
        <w:jc w:val="both"/>
        <w:rPr>
          <w:rFonts w:eastAsia="Times New Roman"/>
          <w:color w:val="000000"/>
        </w:rPr>
      </w:pPr>
    </w:p>
    <w:p w14:paraId="2C15F560" w14:textId="7E14D217" w:rsidR="00835D42" w:rsidRPr="000D3CAC" w:rsidRDefault="00835D42" w:rsidP="00231B85">
      <w:pPr>
        <w:widowControl/>
        <w:tabs>
          <w:tab w:val="left" w:pos="832"/>
        </w:tabs>
        <w:suppressAutoHyphens w:val="0"/>
        <w:jc w:val="both"/>
        <w:rPr>
          <w:rFonts w:eastAsia="Calibri"/>
          <w:b/>
          <w:szCs w:val="22"/>
          <w:lang w:eastAsia="ar-SA"/>
        </w:rPr>
      </w:pPr>
      <w:r>
        <w:rPr>
          <w:rFonts w:eastAsia="Calibri"/>
          <w:b/>
          <w:szCs w:val="22"/>
          <w:lang w:eastAsia="ar-SA"/>
        </w:rPr>
        <w:t xml:space="preserve">Darbų aprašymas: </w:t>
      </w:r>
      <w:r>
        <w:rPr>
          <w:rFonts w:eastAsia="Times New Roman"/>
          <w:color w:val="000000"/>
        </w:rPr>
        <w:t>Užsakovo nurodytoje vietoje įrengti c</w:t>
      </w:r>
      <w:r w:rsidRPr="003E78DC">
        <w:rPr>
          <w:rFonts w:eastAsia="Times New Roman"/>
          <w:color w:val="000000"/>
        </w:rPr>
        <w:t>inkuot</w:t>
      </w:r>
      <w:r>
        <w:rPr>
          <w:rFonts w:eastAsia="Times New Roman"/>
          <w:color w:val="000000"/>
        </w:rPr>
        <w:t>us</w:t>
      </w:r>
      <w:r w:rsidRPr="003E78DC">
        <w:rPr>
          <w:rFonts w:eastAsia="Times New Roman"/>
          <w:color w:val="000000"/>
        </w:rPr>
        <w:t xml:space="preserve"> milteliniu būdu dažyt</w:t>
      </w:r>
      <w:r>
        <w:rPr>
          <w:rFonts w:eastAsia="Times New Roman"/>
          <w:color w:val="000000"/>
        </w:rPr>
        <w:t>us</w:t>
      </w:r>
      <w:r w:rsidRPr="003E78DC">
        <w:rPr>
          <w:rFonts w:eastAsia="Times New Roman"/>
          <w:color w:val="000000"/>
        </w:rPr>
        <w:t xml:space="preserve"> </w:t>
      </w:r>
      <w:r>
        <w:rPr>
          <w:rFonts w:eastAsia="Times New Roman"/>
          <w:color w:val="000000"/>
        </w:rPr>
        <w:t xml:space="preserve">(kodas: </w:t>
      </w:r>
      <w:r w:rsidRPr="003E78DC">
        <w:rPr>
          <w:rFonts w:eastAsia="Times New Roman"/>
          <w:color w:val="000000"/>
        </w:rPr>
        <w:t>RAL7016 (arba RAL 7021</w:t>
      </w:r>
      <w:r w:rsidR="00DC7448">
        <w:rPr>
          <w:rFonts w:eastAsia="Times New Roman"/>
          <w:color w:val="000000"/>
        </w:rPr>
        <w:t>, arba lygiavertis</w:t>
      </w:r>
      <w:r w:rsidRPr="003E78DC">
        <w:rPr>
          <w:rFonts w:eastAsia="Times New Roman"/>
          <w:color w:val="000000"/>
        </w:rPr>
        <w:t>)</w:t>
      </w:r>
      <w:r>
        <w:rPr>
          <w:rFonts w:eastAsia="Times New Roman"/>
          <w:color w:val="000000"/>
        </w:rPr>
        <w:t>)</w:t>
      </w:r>
      <w:r w:rsidRPr="003E78DC">
        <w:rPr>
          <w:rFonts w:eastAsia="Times New Roman"/>
          <w:color w:val="000000"/>
        </w:rPr>
        <w:t xml:space="preserve"> </w:t>
      </w:r>
      <w:r>
        <w:rPr>
          <w:rFonts w:eastAsia="Times New Roman"/>
          <w:color w:val="000000"/>
        </w:rPr>
        <w:t>atitvarus, pagamintus iš</w:t>
      </w:r>
      <w:r w:rsidRPr="003E78DC">
        <w:rPr>
          <w:rFonts w:eastAsia="Times New Roman"/>
          <w:color w:val="000000"/>
        </w:rPr>
        <w:t xml:space="preserve"> plien</w:t>
      </w:r>
      <w:r>
        <w:rPr>
          <w:rFonts w:eastAsia="Times New Roman"/>
          <w:color w:val="000000"/>
        </w:rPr>
        <w:t xml:space="preserve">o </w:t>
      </w:r>
      <w:r w:rsidRPr="003E78DC">
        <w:rPr>
          <w:rFonts w:eastAsia="Times New Roman"/>
          <w:color w:val="000000"/>
        </w:rPr>
        <w:t xml:space="preserve">(arba </w:t>
      </w:r>
      <w:proofErr w:type="spellStart"/>
      <w:r w:rsidRPr="003E78DC">
        <w:rPr>
          <w:rFonts w:eastAsia="Times New Roman"/>
          <w:color w:val="000000"/>
        </w:rPr>
        <w:t>nerūd</w:t>
      </w:r>
      <w:proofErr w:type="spellEnd"/>
      <w:r w:rsidRPr="003E78DC">
        <w:rPr>
          <w:rFonts w:eastAsia="Times New Roman"/>
          <w:color w:val="000000"/>
        </w:rPr>
        <w:t>.</w:t>
      </w:r>
      <w:r>
        <w:rPr>
          <w:rFonts w:eastAsia="Times New Roman"/>
          <w:color w:val="000000"/>
        </w:rPr>
        <w:t xml:space="preserve"> </w:t>
      </w:r>
      <w:r w:rsidRPr="003E78DC">
        <w:rPr>
          <w:rFonts w:eastAsia="Times New Roman"/>
          <w:color w:val="000000"/>
        </w:rPr>
        <w:t>plienas)</w:t>
      </w:r>
      <w:r>
        <w:rPr>
          <w:rFonts w:eastAsia="Times New Roman"/>
          <w:color w:val="000000"/>
        </w:rPr>
        <w:t xml:space="preserve">. </w:t>
      </w:r>
      <w:r w:rsidRPr="003E78DC">
        <w:rPr>
          <w:rFonts w:eastAsia="Times New Roman"/>
          <w:color w:val="000000"/>
        </w:rPr>
        <w:t>Viršutinis jungiantis vamzdelis apskritimo</w:t>
      </w:r>
      <w:r>
        <w:rPr>
          <w:rFonts w:eastAsia="Times New Roman"/>
          <w:color w:val="000000"/>
        </w:rPr>
        <w:t xml:space="preserve"> </w:t>
      </w:r>
      <w:r w:rsidRPr="003E78DC">
        <w:rPr>
          <w:rFonts w:eastAsia="Times New Roman"/>
          <w:color w:val="000000"/>
        </w:rPr>
        <w:t>skerspjūvio D=50, 8mm storio plienas</w:t>
      </w:r>
      <w:r>
        <w:rPr>
          <w:rFonts w:eastAsia="Times New Roman"/>
          <w:color w:val="000000"/>
        </w:rPr>
        <w:t xml:space="preserve"> </w:t>
      </w:r>
      <w:r w:rsidRPr="003E78DC">
        <w:rPr>
          <w:rFonts w:eastAsia="Times New Roman"/>
          <w:color w:val="000000"/>
        </w:rPr>
        <w:t>(</w:t>
      </w:r>
      <w:proofErr w:type="spellStart"/>
      <w:r w:rsidRPr="003E78DC">
        <w:rPr>
          <w:rFonts w:eastAsia="Times New Roman"/>
          <w:color w:val="000000"/>
        </w:rPr>
        <w:t>stand</w:t>
      </w:r>
      <w:proofErr w:type="spellEnd"/>
      <w:r w:rsidRPr="003E78DC">
        <w:rPr>
          <w:rFonts w:eastAsia="Times New Roman"/>
          <w:color w:val="000000"/>
        </w:rPr>
        <w:t>. ilgiai 1/1.5/2m), H=1000mm</w:t>
      </w:r>
      <w:r w:rsidR="00F33BBB" w:rsidRPr="00F02095">
        <w:rPr>
          <w:rFonts w:eastAsia="Times New Roman"/>
          <w:b/>
          <w:color w:val="EE0000"/>
        </w:rPr>
        <w:t xml:space="preserve"> </w:t>
      </w:r>
      <w:r w:rsidR="00F33BBB" w:rsidRPr="000D3CAC">
        <w:rPr>
          <w:rFonts w:eastAsia="Times New Roman"/>
          <w:b/>
        </w:rPr>
        <w:t>(</w:t>
      </w:r>
      <w:r w:rsidR="00F33BBB" w:rsidRPr="000D3CAC">
        <w:rPr>
          <w:rFonts w:eastAsiaTheme="minorHAnsi"/>
          <w:b/>
          <w:lang w:eastAsia="en-US"/>
        </w:rPr>
        <w:t>+-5-10 mm);</w:t>
      </w:r>
    </w:p>
    <w:p w14:paraId="61733997" w14:textId="77777777" w:rsidR="00224F26" w:rsidRPr="002E7024" w:rsidRDefault="00224F26" w:rsidP="00224F26">
      <w:pPr>
        <w:pStyle w:val="Standard"/>
        <w:spacing w:after="0"/>
        <w:jc w:val="both"/>
        <w:rPr>
          <w:rFonts w:ascii="Times New Roman" w:hAnsi="Times New Roman" w:cs="Times New Roman"/>
          <w:sz w:val="24"/>
          <w:szCs w:val="24"/>
        </w:rPr>
      </w:pPr>
    </w:p>
    <w:p w14:paraId="1C754E45" w14:textId="77777777" w:rsidR="00224F26" w:rsidRPr="0030030E" w:rsidRDefault="00224F26" w:rsidP="00224F26">
      <w:pPr>
        <w:pStyle w:val="Standard"/>
        <w:spacing w:after="0"/>
        <w:jc w:val="both"/>
        <w:rPr>
          <w:rFonts w:ascii="Times New Roman" w:hAnsi="Times New Roman" w:cs="Times New Roman"/>
          <w:sz w:val="24"/>
          <w:szCs w:val="24"/>
        </w:rPr>
      </w:pPr>
      <w:r w:rsidRPr="00835D42">
        <w:rPr>
          <w:rFonts w:ascii="Times New Roman" w:hAnsi="Times New Roman" w:cs="Times New Roman"/>
          <w:b/>
          <w:sz w:val="24"/>
          <w:szCs w:val="24"/>
        </w:rPr>
        <w:t>Vizualizacija:</w:t>
      </w:r>
      <w:r w:rsidRPr="00B84689">
        <w:rPr>
          <w:rFonts w:ascii="Times New Roman" w:hAnsi="Times New Roman" w:cs="Times New Roman"/>
          <w:sz w:val="24"/>
          <w:szCs w:val="24"/>
        </w:rPr>
        <w:t xml:space="preserve"> </w:t>
      </w:r>
      <w:r>
        <w:rPr>
          <w:rFonts w:ascii="Times New Roman" w:hAnsi="Times New Roman" w:cs="Times New Roman"/>
          <w:sz w:val="24"/>
          <w:szCs w:val="24"/>
        </w:rPr>
        <w:t>(Vizualizacijos šaltinis: „Š</w:t>
      </w:r>
      <w:r w:rsidRPr="0030030E">
        <w:rPr>
          <w:rFonts w:ascii="Times New Roman" w:hAnsi="Times New Roman" w:cs="Times New Roman"/>
          <w:sz w:val="24"/>
          <w:szCs w:val="24"/>
          <w:lang w:eastAsia="lt-LT"/>
        </w:rPr>
        <w:t xml:space="preserve">iaulių m. centrinės dalies - </w:t>
      </w:r>
      <w:r>
        <w:rPr>
          <w:rFonts w:ascii="Times New Roman" w:hAnsi="Times New Roman" w:cs="Times New Roman"/>
          <w:sz w:val="24"/>
          <w:szCs w:val="24"/>
          <w:lang w:eastAsia="lt-LT"/>
        </w:rPr>
        <w:t>P</w:t>
      </w:r>
      <w:r w:rsidRPr="0030030E">
        <w:rPr>
          <w:rFonts w:ascii="Times New Roman" w:hAnsi="Times New Roman" w:cs="Times New Roman"/>
          <w:sz w:val="24"/>
          <w:szCs w:val="24"/>
          <w:lang w:eastAsia="lt-LT"/>
        </w:rPr>
        <w:t>risikėlimo aikštės</w:t>
      </w:r>
      <w:r>
        <w:rPr>
          <w:rFonts w:ascii="Times New Roman" w:hAnsi="Times New Roman" w:cs="Times New Roman"/>
          <w:sz w:val="24"/>
          <w:szCs w:val="24"/>
          <w:lang w:eastAsia="lt-LT"/>
        </w:rPr>
        <w:t xml:space="preserve"> </w:t>
      </w:r>
      <w:r w:rsidRPr="0030030E">
        <w:rPr>
          <w:rFonts w:ascii="Times New Roman" w:hAnsi="Times New Roman" w:cs="Times New Roman"/>
          <w:sz w:val="24"/>
          <w:szCs w:val="24"/>
          <w:lang w:eastAsia="lt-LT"/>
        </w:rPr>
        <w:t>ir jos prieigų (</w:t>
      </w:r>
      <w:r>
        <w:rPr>
          <w:rFonts w:ascii="Times New Roman" w:hAnsi="Times New Roman" w:cs="Times New Roman"/>
          <w:sz w:val="24"/>
          <w:szCs w:val="24"/>
          <w:lang w:eastAsia="lt-LT"/>
        </w:rPr>
        <w:t>A</w:t>
      </w:r>
      <w:r w:rsidRPr="0030030E">
        <w:rPr>
          <w:rFonts w:ascii="Times New Roman" w:hAnsi="Times New Roman" w:cs="Times New Roman"/>
          <w:sz w:val="24"/>
          <w:szCs w:val="24"/>
          <w:lang w:eastAsia="lt-LT"/>
        </w:rPr>
        <w:t>ušros ta</w:t>
      </w:r>
      <w:r>
        <w:rPr>
          <w:rFonts w:ascii="Times New Roman" w:hAnsi="Times New Roman" w:cs="Times New Roman"/>
          <w:sz w:val="24"/>
          <w:szCs w:val="24"/>
          <w:lang w:eastAsia="lt-LT"/>
        </w:rPr>
        <w:t>kas</w:t>
      </w:r>
      <w:r w:rsidRPr="0030030E">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V</w:t>
      </w:r>
      <w:r w:rsidRPr="0030030E">
        <w:rPr>
          <w:rFonts w:ascii="Times New Roman" w:hAnsi="Times New Roman" w:cs="Times New Roman"/>
          <w:sz w:val="24"/>
          <w:szCs w:val="24"/>
          <w:lang w:eastAsia="lt-LT"/>
        </w:rPr>
        <w:t>asario 16-osios,</w:t>
      </w:r>
      <w:r>
        <w:rPr>
          <w:rFonts w:ascii="Times New Roman" w:hAnsi="Times New Roman" w:cs="Times New Roman"/>
          <w:sz w:val="24"/>
          <w:szCs w:val="24"/>
          <w:lang w:eastAsia="lt-LT"/>
        </w:rPr>
        <w:t xml:space="preserve"> T</w:t>
      </w:r>
      <w:r w:rsidRPr="0030030E">
        <w:rPr>
          <w:rFonts w:ascii="Times New Roman" w:hAnsi="Times New Roman" w:cs="Times New Roman"/>
          <w:sz w:val="24"/>
          <w:szCs w:val="24"/>
          <w:lang w:eastAsia="lt-LT"/>
        </w:rPr>
        <w:t xml:space="preserve">ilžės, </w:t>
      </w:r>
      <w:r>
        <w:rPr>
          <w:rFonts w:ascii="Times New Roman" w:hAnsi="Times New Roman" w:cs="Times New Roman"/>
          <w:sz w:val="24"/>
          <w:szCs w:val="24"/>
          <w:lang w:eastAsia="lt-LT"/>
        </w:rPr>
        <w:t>V</w:t>
      </w:r>
      <w:r w:rsidRPr="0030030E">
        <w:rPr>
          <w:rFonts w:ascii="Times New Roman" w:hAnsi="Times New Roman" w:cs="Times New Roman"/>
          <w:sz w:val="24"/>
          <w:szCs w:val="24"/>
          <w:lang w:eastAsia="lt-LT"/>
        </w:rPr>
        <w:t xml:space="preserve">arpo g. ir </w:t>
      </w:r>
      <w:r>
        <w:rPr>
          <w:rFonts w:ascii="Times New Roman" w:hAnsi="Times New Roman" w:cs="Times New Roman"/>
          <w:sz w:val="24"/>
          <w:szCs w:val="24"/>
          <w:lang w:eastAsia="lt-LT"/>
        </w:rPr>
        <w:t>A</w:t>
      </w:r>
      <w:r w:rsidRPr="0030030E">
        <w:rPr>
          <w:rFonts w:ascii="Times New Roman" w:hAnsi="Times New Roman" w:cs="Times New Roman"/>
          <w:sz w:val="24"/>
          <w:szCs w:val="24"/>
          <w:lang w:eastAsia="lt-LT"/>
        </w:rPr>
        <w:t>ušros al. dalių) –rekonst</w:t>
      </w:r>
      <w:r>
        <w:rPr>
          <w:rFonts w:ascii="Times New Roman" w:hAnsi="Times New Roman" w:cs="Times New Roman"/>
          <w:sz w:val="24"/>
          <w:szCs w:val="24"/>
          <w:lang w:eastAsia="lt-LT"/>
        </w:rPr>
        <w:t>r</w:t>
      </w:r>
      <w:r w:rsidRPr="0030030E">
        <w:rPr>
          <w:rFonts w:ascii="Times New Roman" w:hAnsi="Times New Roman" w:cs="Times New Roman"/>
          <w:sz w:val="24"/>
          <w:szCs w:val="24"/>
          <w:lang w:eastAsia="lt-LT"/>
        </w:rPr>
        <w:t>avimo projekt</w:t>
      </w:r>
      <w:r>
        <w:rPr>
          <w:rFonts w:ascii="Times New Roman" w:hAnsi="Times New Roman" w:cs="Times New Roman"/>
          <w:sz w:val="24"/>
          <w:szCs w:val="24"/>
          <w:lang w:eastAsia="lt-LT"/>
        </w:rPr>
        <w:t>as“.)</w:t>
      </w:r>
    </w:p>
    <w:p w14:paraId="5B485C92" w14:textId="77777777" w:rsidR="00224F26" w:rsidRDefault="00224F26" w:rsidP="00224F26">
      <w:pPr>
        <w:pStyle w:val="Standard"/>
        <w:spacing w:after="0"/>
        <w:jc w:val="both"/>
        <w:rPr>
          <w:rFonts w:ascii="Times New Roman" w:hAnsi="Times New Roman" w:cs="Times New Roman"/>
          <w:sz w:val="24"/>
          <w:szCs w:val="24"/>
        </w:rPr>
      </w:pPr>
      <w:r>
        <w:rPr>
          <w:noProof/>
        </w:rPr>
        <w:drawing>
          <wp:inline distT="0" distB="0" distL="0" distR="0" wp14:anchorId="7AEC3CE6" wp14:editId="2AB098EF">
            <wp:extent cx="6321287" cy="1820849"/>
            <wp:effectExtent l="0" t="0" r="3810" b="8255"/>
            <wp:docPr id="67" name="Paveikslėlis 67" descr="cid:image001.png@01DA6574.8AC6D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cid:image001.png@01DA6574.8AC6D870"/>
                    <pic:cNvPicPr>
                      <a:picLocks noChangeAspect="1" noChangeArrowheads="1"/>
                    </pic:cNvPicPr>
                  </pic:nvPicPr>
                  <pic:blipFill rotWithShape="1">
                    <a:blip r:embed="rId9" r:link="rId10">
                      <a:extLst>
                        <a:ext uri="{28A0092B-C50C-407E-A947-70E740481C1C}">
                          <a14:useLocalDpi xmlns:a14="http://schemas.microsoft.com/office/drawing/2010/main" val="0"/>
                        </a:ext>
                      </a:extLst>
                    </a:blip>
                    <a:srcRect r="333" b="32339"/>
                    <a:stretch>
                      <a:fillRect/>
                    </a:stretch>
                  </pic:blipFill>
                  <pic:spPr bwMode="auto">
                    <a:xfrm>
                      <a:off x="0" y="0"/>
                      <a:ext cx="6322492" cy="1821196"/>
                    </a:xfrm>
                    <a:prstGeom prst="rect">
                      <a:avLst/>
                    </a:prstGeom>
                    <a:noFill/>
                    <a:ln>
                      <a:noFill/>
                    </a:ln>
                    <a:extLst>
                      <a:ext uri="{53640926-AAD7-44D8-BBD7-CCE9431645EC}">
                        <a14:shadowObscured xmlns:a14="http://schemas.microsoft.com/office/drawing/2010/main"/>
                      </a:ext>
                    </a:extLst>
                  </pic:spPr>
                </pic:pic>
              </a:graphicData>
            </a:graphic>
          </wp:inline>
        </w:drawing>
      </w:r>
    </w:p>
    <w:p w14:paraId="02142D07" w14:textId="77777777" w:rsidR="00224F26" w:rsidRDefault="00224F26" w:rsidP="00231B85">
      <w:pPr>
        <w:widowControl/>
        <w:tabs>
          <w:tab w:val="left" w:pos="832"/>
        </w:tabs>
        <w:suppressAutoHyphens w:val="0"/>
        <w:jc w:val="both"/>
        <w:rPr>
          <w:rFonts w:eastAsia="Calibri"/>
          <w:b/>
          <w:szCs w:val="22"/>
          <w:lang w:eastAsia="ar-SA"/>
        </w:rPr>
      </w:pPr>
    </w:p>
    <w:p w14:paraId="5B100CCE" w14:textId="77777777" w:rsidR="00231B85" w:rsidRPr="00CA4D8E" w:rsidRDefault="00231B85" w:rsidP="00231B85">
      <w:pPr>
        <w:widowControl/>
        <w:tabs>
          <w:tab w:val="left" w:pos="832"/>
        </w:tabs>
        <w:suppressAutoHyphens w:val="0"/>
        <w:jc w:val="both"/>
        <w:rPr>
          <w:rFonts w:eastAsia="Calibri"/>
          <w:b/>
          <w:szCs w:val="22"/>
          <w:lang w:eastAsia="ar-SA"/>
        </w:rPr>
      </w:pPr>
    </w:p>
    <w:p w14:paraId="11C81B93" w14:textId="77777777" w:rsidR="00231B85" w:rsidRPr="00CA4D8E" w:rsidRDefault="00231B85" w:rsidP="00231B85">
      <w:pPr>
        <w:widowControl/>
        <w:numPr>
          <w:ilvl w:val="0"/>
          <w:numId w:val="3"/>
        </w:numPr>
        <w:tabs>
          <w:tab w:val="left" w:pos="832"/>
        </w:tabs>
        <w:suppressAutoHyphens w:val="0"/>
        <w:spacing w:after="200" w:line="276" w:lineRule="auto"/>
        <w:contextualSpacing/>
        <w:jc w:val="center"/>
        <w:rPr>
          <w:rFonts w:eastAsia="Calibri"/>
          <w:b/>
          <w:sz w:val="28"/>
          <w:szCs w:val="28"/>
          <w:u w:val="single"/>
          <w:lang w:eastAsia="ar-SA"/>
        </w:rPr>
      </w:pPr>
      <w:r w:rsidRPr="00CA4D8E">
        <w:rPr>
          <w:rFonts w:eastAsia="Calibri"/>
          <w:b/>
          <w:sz w:val="28"/>
          <w:szCs w:val="28"/>
          <w:u w:val="single"/>
          <w:lang w:eastAsia="ar-SA"/>
        </w:rPr>
        <w:t>Techniniai reikalavimai signaliniams stulpeliams:</w:t>
      </w:r>
    </w:p>
    <w:p w14:paraId="44D68DA0" w14:textId="77777777" w:rsidR="00231B85" w:rsidRPr="00CA4D8E" w:rsidRDefault="00231B85" w:rsidP="00231B85">
      <w:pPr>
        <w:widowControl/>
        <w:tabs>
          <w:tab w:val="left" w:pos="832"/>
        </w:tabs>
        <w:suppressAutoHyphens w:val="0"/>
        <w:jc w:val="both"/>
        <w:rPr>
          <w:rFonts w:eastAsia="Calibri"/>
          <w:b/>
          <w:sz w:val="28"/>
          <w:szCs w:val="28"/>
          <w:u w:val="single"/>
          <w:lang w:eastAsia="ar-SA"/>
        </w:rPr>
      </w:pPr>
    </w:p>
    <w:p w14:paraId="760407F1" w14:textId="488DEA2C" w:rsidR="00231B85" w:rsidRPr="000D3CAC" w:rsidRDefault="00231B85" w:rsidP="00231B85">
      <w:pPr>
        <w:widowControl/>
        <w:shd w:val="clear" w:color="auto" w:fill="FFFFFF"/>
        <w:tabs>
          <w:tab w:val="left" w:pos="1134"/>
        </w:tabs>
        <w:suppressAutoHyphens w:val="0"/>
        <w:spacing w:line="360" w:lineRule="auto"/>
        <w:jc w:val="both"/>
        <w:rPr>
          <w:rFonts w:eastAsia="Calibri"/>
          <w:szCs w:val="22"/>
          <w:lang w:eastAsia="en-US"/>
        </w:rPr>
      </w:pPr>
      <w:r w:rsidRPr="00CA4D8E">
        <w:rPr>
          <w:rFonts w:eastAsia="Calibri"/>
          <w:szCs w:val="22"/>
          <w:lang w:eastAsia="ar-SA"/>
        </w:rPr>
        <w:tab/>
        <w:t>Leidžiama naudoti ir įrengti tiktai patvirtintus signalinius stulpelius, vadovaujantis Lietuvos</w:t>
      </w:r>
      <w:r w:rsidRPr="00CA4D8E">
        <w:rPr>
          <w:rFonts w:eastAsia="Calibri"/>
          <w:szCs w:val="22"/>
          <w:lang w:eastAsia="en-US"/>
        </w:rPr>
        <w:t xml:space="preserve"> automobilių kelių direkcijos prie Susisiekimo ministerijos direktoriaus 2014 m. vasario 20 d. įsakymu Nr. V-69 „Automobilių kelių signalinių stulpelių techninių reikalavimų aprašas ir įrengimo taisyklės TRAT SST 14“ Automobilių kelių signalinių stulpelių techninių reikalavimų aprašas ir įrengimo </w:t>
      </w:r>
      <w:r w:rsidRPr="00CA4D8E">
        <w:rPr>
          <w:rFonts w:eastAsia="Calibri"/>
          <w:szCs w:val="22"/>
          <w:lang w:eastAsia="en-US"/>
        </w:rPr>
        <w:lastRenderedPageBreak/>
        <w:t>taisyklės TRAT SST 14 nustato signalinių stulpelių ir jų atgalinių atšvaitų, įrengiamų valstybinės reikšmės keliuose, techninius reikalavimus. Taip pat šis techninių reikalavimų aprašas gali būti taikomas vietinės reikšmės keliams (gatvėms), kitoms eismo zonoms. Šiuo techninių reikalavimų aprašu įgyvendinamas Lietuvos standartas LST EN </w:t>
      </w:r>
      <w:r w:rsidRPr="000D3CAC">
        <w:rPr>
          <w:rFonts w:eastAsia="Calibri"/>
          <w:szCs w:val="22"/>
          <w:lang w:eastAsia="en-US"/>
        </w:rPr>
        <w:t>12899</w:t>
      </w:r>
      <w:r w:rsidRPr="000D3CAC">
        <w:rPr>
          <w:rFonts w:eastAsia="Calibri"/>
          <w:szCs w:val="22"/>
          <w:lang w:eastAsia="en-US"/>
        </w:rPr>
        <w:noBreakHyphen/>
        <w:t>3</w:t>
      </w:r>
      <w:r w:rsidR="00E66520" w:rsidRPr="000D3CAC">
        <w:rPr>
          <w:rFonts w:eastAsia="Calibri"/>
          <w:szCs w:val="22"/>
          <w:lang w:eastAsia="en-US"/>
        </w:rPr>
        <w:t xml:space="preserve"> (arba lygiavertis)</w:t>
      </w:r>
      <w:r w:rsidRPr="000D3CAC">
        <w:rPr>
          <w:rFonts w:eastAsia="Calibri"/>
          <w:szCs w:val="22"/>
          <w:lang w:eastAsia="en-US"/>
        </w:rPr>
        <w:t>. Šis techninių reikalavimų aprašas taikomas kartu su Kelio ženklų įrengimo ir vertikaliojo ženklinimo taisyklėmis ir Automobilių kelių vertikaliųjų kelio ženklų techninių reikalavimų aprašu TRA VŽ 12.</w:t>
      </w:r>
    </w:p>
    <w:p w14:paraId="13B19A12" w14:textId="77777777" w:rsidR="00231B85" w:rsidRPr="000D3CAC" w:rsidRDefault="00231B85" w:rsidP="00231B85">
      <w:pPr>
        <w:widowControl/>
        <w:shd w:val="clear" w:color="auto" w:fill="FFFFFF"/>
        <w:tabs>
          <w:tab w:val="left" w:pos="832"/>
          <w:tab w:val="left" w:pos="1134"/>
        </w:tabs>
        <w:suppressAutoHyphens w:val="0"/>
        <w:spacing w:line="360" w:lineRule="auto"/>
        <w:ind w:left="567"/>
        <w:contextualSpacing/>
        <w:jc w:val="both"/>
        <w:rPr>
          <w:rFonts w:eastAsia="Calibri"/>
          <w:szCs w:val="22"/>
          <w:lang w:eastAsia="en-US"/>
        </w:rPr>
      </w:pPr>
      <w:r w:rsidRPr="000D3CAC">
        <w:rPr>
          <w:rFonts w:eastAsia="Calibri"/>
          <w:b/>
          <w:szCs w:val="22"/>
          <w:lang w:eastAsia="ar-SA"/>
        </w:rPr>
        <w:t xml:space="preserve">Standartai: </w:t>
      </w:r>
      <w:r w:rsidRPr="000D3CAC">
        <w:rPr>
          <w:rFonts w:eastAsia="Calibri"/>
          <w:szCs w:val="22"/>
          <w:lang w:eastAsia="en-US"/>
        </w:rPr>
        <w:t>Techninių reikalavimų apraše pateiktos nuorodos į šiuos dokumentus:</w:t>
      </w:r>
    </w:p>
    <w:p w14:paraId="1F705F36" w14:textId="77777777" w:rsidR="00231B85" w:rsidRPr="000D3CAC" w:rsidRDefault="00231B85" w:rsidP="00231B85">
      <w:pPr>
        <w:widowControl/>
        <w:numPr>
          <w:ilvl w:val="0"/>
          <w:numId w:val="2"/>
        </w:numPr>
        <w:shd w:val="clear" w:color="auto" w:fill="FFFFFF"/>
        <w:tabs>
          <w:tab w:val="left" w:pos="1134"/>
        </w:tabs>
        <w:suppressAutoHyphens w:val="0"/>
        <w:spacing w:after="200" w:line="360" w:lineRule="auto"/>
        <w:contextualSpacing/>
        <w:jc w:val="both"/>
        <w:rPr>
          <w:rFonts w:eastAsia="Calibri"/>
          <w:szCs w:val="22"/>
          <w:lang w:eastAsia="en-US"/>
        </w:rPr>
      </w:pPr>
      <w:r w:rsidRPr="000D3CAC">
        <w:rPr>
          <w:rFonts w:eastAsia="Calibri"/>
          <w:szCs w:val="22"/>
          <w:lang w:eastAsia="en-US"/>
        </w:rPr>
        <w:t>Kelio ženklų įrengimo ir vertikaliojo ženklinimo taisykles (KVŽT), patvirtintas Lietuvos Respublikos susisiekimo ministro 2012 m. sausio 31 d. įsakymu Nr. 3-83;</w:t>
      </w:r>
    </w:p>
    <w:p w14:paraId="350156B6" w14:textId="77777777" w:rsidR="00231B85" w:rsidRPr="000D3CAC" w:rsidRDefault="00231B85" w:rsidP="00231B85">
      <w:pPr>
        <w:widowControl/>
        <w:numPr>
          <w:ilvl w:val="0"/>
          <w:numId w:val="2"/>
        </w:numPr>
        <w:shd w:val="clear" w:color="auto" w:fill="FFFFFF"/>
        <w:tabs>
          <w:tab w:val="left" w:pos="1134"/>
        </w:tabs>
        <w:suppressAutoHyphens w:val="0"/>
        <w:spacing w:after="200" w:line="360" w:lineRule="auto"/>
        <w:contextualSpacing/>
        <w:jc w:val="both"/>
        <w:rPr>
          <w:rFonts w:eastAsia="Calibri"/>
          <w:szCs w:val="22"/>
          <w:lang w:eastAsia="en-US"/>
        </w:rPr>
      </w:pPr>
      <w:r w:rsidRPr="000D3CAC">
        <w:rPr>
          <w:rFonts w:eastAsia="Calibri"/>
          <w:szCs w:val="22"/>
          <w:lang w:eastAsia="en-US"/>
        </w:rPr>
        <w:t>Automobilių kelių vertikaliųjų kelio ženklų techninių reikalavimų aprašą TRA VŽ 12, patvirtintą Lietuvos automobilių kelių direkcijos prie Susisiekimo ministerijos direktoriaus 2012 m. kovo 5 d. įsakymu Nr. V-52;</w:t>
      </w:r>
    </w:p>
    <w:p w14:paraId="0F685185" w14:textId="4F5CA15B" w:rsidR="00231B85" w:rsidRPr="000D3CAC" w:rsidRDefault="00231B85" w:rsidP="00231B85">
      <w:pPr>
        <w:widowControl/>
        <w:numPr>
          <w:ilvl w:val="0"/>
          <w:numId w:val="2"/>
        </w:numPr>
        <w:shd w:val="clear" w:color="auto" w:fill="FFFFFF"/>
        <w:tabs>
          <w:tab w:val="left" w:pos="1134"/>
        </w:tabs>
        <w:suppressAutoHyphens w:val="0"/>
        <w:spacing w:after="200" w:line="360" w:lineRule="auto"/>
        <w:contextualSpacing/>
        <w:jc w:val="both"/>
        <w:rPr>
          <w:rFonts w:eastAsia="Calibri"/>
          <w:szCs w:val="22"/>
          <w:lang w:eastAsia="en-US"/>
        </w:rPr>
      </w:pPr>
      <w:r w:rsidRPr="000D3CAC">
        <w:rPr>
          <w:rFonts w:eastAsia="Calibri"/>
          <w:szCs w:val="22"/>
          <w:lang w:eastAsia="en-US"/>
        </w:rPr>
        <w:t>LST EN 12899-1 „Nuolatiniai vertikalieji kelio ženklai. 1 dalis. Nuolatiniai ženklai“</w:t>
      </w:r>
      <w:r w:rsidR="00F02095" w:rsidRPr="000D3CAC">
        <w:rPr>
          <w:rFonts w:eastAsia="Calibri"/>
          <w:szCs w:val="22"/>
          <w:lang w:eastAsia="en-US"/>
        </w:rPr>
        <w:t xml:space="preserve"> </w:t>
      </w:r>
      <w:r w:rsidR="00F02095" w:rsidRPr="000D3CAC">
        <w:rPr>
          <w:rFonts w:eastAsia="Calibri"/>
          <w:szCs w:val="22"/>
          <w:lang w:eastAsia="ar-SA"/>
        </w:rPr>
        <w:t>(arba lygiaver</w:t>
      </w:r>
      <w:r w:rsidR="00F33BBB" w:rsidRPr="000D3CAC">
        <w:rPr>
          <w:rFonts w:eastAsia="Calibri"/>
          <w:szCs w:val="22"/>
          <w:lang w:eastAsia="ar-SA"/>
        </w:rPr>
        <w:t>tis</w:t>
      </w:r>
      <w:r w:rsidR="00F02095" w:rsidRPr="000D3CAC">
        <w:rPr>
          <w:rFonts w:eastAsia="Calibri"/>
          <w:szCs w:val="22"/>
          <w:lang w:eastAsia="ar-SA"/>
        </w:rPr>
        <w:t>)</w:t>
      </w:r>
      <w:r w:rsidRPr="000D3CAC">
        <w:rPr>
          <w:rFonts w:eastAsia="Calibri"/>
          <w:szCs w:val="22"/>
          <w:lang w:eastAsia="en-US"/>
        </w:rPr>
        <w:t>;</w:t>
      </w:r>
    </w:p>
    <w:p w14:paraId="300C2725" w14:textId="395C7AF5" w:rsidR="00231B85" w:rsidRPr="000D3CAC" w:rsidRDefault="00231B85" w:rsidP="00231B85">
      <w:pPr>
        <w:widowControl/>
        <w:numPr>
          <w:ilvl w:val="0"/>
          <w:numId w:val="2"/>
        </w:numPr>
        <w:shd w:val="clear" w:color="auto" w:fill="FFFFFF"/>
        <w:tabs>
          <w:tab w:val="left" w:pos="1134"/>
        </w:tabs>
        <w:suppressAutoHyphens w:val="0"/>
        <w:spacing w:after="200" w:line="360" w:lineRule="auto"/>
        <w:contextualSpacing/>
        <w:jc w:val="both"/>
        <w:rPr>
          <w:rFonts w:eastAsia="Calibri"/>
          <w:szCs w:val="22"/>
          <w:lang w:eastAsia="en-US"/>
        </w:rPr>
      </w:pPr>
      <w:r w:rsidRPr="000D3CAC">
        <w:rPr>
          <w:rFonts w:eastAsia="Calibri"/>
          <w:szCs w:val="22"/>
          <w:lang w:eastAsia="en-US"/>
        </w:rPr>
        <w:t>LST EN 12899-3 „Nuolatiniai vertikalieji kelio ženklai. 3 dalis. Atspindimieji kelio posūkio ženklai ir galinio atspindžio atšvaitai (signaliniai stulpeliai ir atgaliniai atšvaitai)</w:t>
      </w:r>
      <w:r w:rsidR="00F02095" w:rsidRPr="000D3CAC">
        <w:rPr>
          <w:rFonts w:eastAsia="Calibri"/>
          <w:szCs w:val="22"/>
          <w:lang w:eastAsia="en-US"/>
        </w:rPr>
        <w:t xml:space="preserve"> </w:t>
      </w:r>
      <w:r w:rsidR="00F02095" w:rsidRPr="000D3CAC">
        <w:rPr>
          <w:rFonts w:eastAsia="Calibri"/>
          <w:szCs w:val="22"/>
          <w:lang w:eastAsia="ar-SA"/>
        </w:rPr>
        <w:t>(arba lygiaver</w:t>
      </w:r>
      <w:r w:rsidR="00F33BBB" w:rsidRPr="000D3CAC">
        <w:rPr>
          <w:rFonts w:eastAsia="Calibri"/>
          <w:szCs w:val="22"/>
          <w:lang w:eastAsia="ar-SA"/>
        </w:rPr>
        <w:t>tis</w:t>
      </w:r>
      <w:r w:rsidR="00F02095" w:rsidRPr="000D3CAC">
        <w:rPr>
          <w:rFonts w:eastAsia="Calibri"/>
          <w:szCs w:val="22"/>
          <w:lang w:eastAsia="ar-SA"/>
        </w:rPr>
        <w:t>)</w:t>
      </w:r>
      <w:r w:rsidRPr="000D3CAC">
        <w:rPr>
          <w:rFonts w:eastAsia="Calibri"/>
          <w:szCs w:val="22"/>
          <w:lang w:eastAsia="en-US"/>
        </w:rPr>
        <w:t>“;</w:t>
      </w:r>
    </w:p>
    <w:p w14:paraId="5D468963" w14:textId="27A63B99" w:rsidR="00231B85" w:rsidRPr="000D3CAC" w:rsidRDefault="00231B85" w:rsidP="00231B85">
      <w:pPr>
        <w:widowControl/>
        <w:numPr>
          <w:ilvl w:val="0"/>
          <w:numId w:val="2"/>
        </w:numPr>
        <w:shd w:val="clear" w:color="auto" w:fill="FFFFFF"/>
        <w:tabs>
          <w:tab w:val="left" w:pos="1134"/>
        </w:tabs>
        <w:suppressAutoHyphens w:val="0"/>
        <w:spacing w:after="200" w:line="360" w:lineRule="auto"/>
        <w:contextualSpacing/>
        <w:jc w:val="both"/>
        <w:rPr>
          <w:rFonts w:eastAsia="Calibri"/>
          <w:szCs w:val="22"/>
          <w:lang w:eastAsia="en-US"/>
        </w:rPr>
      </w:pPr>
      <w:r w:rsidRPr="000D3CAC">
        <w:rPr>
          <w:rFonts w:eastAsia="Calibri"/>
          <w:szCs w:val="22"/>
          <w:lang w:eastAsia="en-US"/>
        </w:rPr>
        <w:t>LST EN 12899-4 „Nuolatiniai vertikalieji kelio ženklai. 4 dalis. Vidinė gamybos kontrolė“</w:t>
      </w:r>
      <w:r w:rsidR="00F02095" w:rsidRPr="000D3CAC">
        <w:rPr>
          <w:rFonts w:eastAsia="Calibri"/>
          <w:szCs w:val="22"/>
          <w:lang w:eastAsia="en-US"/>
        </w:rPr>
        <w:t xml:space="preserve"> </w:t>
      </w:r>
      <w:r w:rsidR="00F02095" w:rsidRPr="000D3CAC">
        <w:rPr>
          <w:rFonts w:eastAsia="Calibri"/>
          <w:szCs w:val="22"/>
          <w:lang w:eastAsia="ar-SA"/>
        </w:rPr>
        <w:t>(arba lygiaver</w:t>
      </w:r>
      <w:r w:rsidR="00F33BBB" w:rsidRPr="000D3CAC">
        <w:rPr>
          <w:rFonts w:eastAsia="Calibri"/>
          <w:szCs w:val="22"/>
          <w:lang w:eastAsia="ar-SA"/>
        </w:rPr>
        <w:t>tis</w:t>
      </w:r>
      <w:r w:rsidR="00F02095" w:rsidRPr="000D3CAC">
        <w:rPr>
          <w:rFonts w:eastAsia="Calibri"/>
          <w:szCs w:val="22"/>
          <w:lang w:eastAsia="ar-SA"/>
        </w:rPr>
        <w:t>)</w:t>
      </w:r>
      <w:r w:rsidRPr="000D3CAC">
        <w:rPr>
          <w:rFonts w:eastAsia="Calibri"/>
          <w:szCs w:val="22"/>
          <w:lang w:eastAsia="en-US"/>
        </w:rPr>
        <w:t>;</w:t>
      </w:r>
    </w:p>
    <w:p w14:paraId="761177B9" w14:textId="56937AD4" w:rsidR="00231B85" w:rsidRPr="000D3CAC" w:rsidRDefault="00231B85" w:rsidP="00231B85">
      <w:pPr>
        <w:widowControl/>
        <w:numPr>
          <w:ilvl w:val="0"/>
          <w:numId w:val="2"/>
        </w:numPr>
        <w:shd w:val="clear" w:color="auto" w:fill="FFFFFF"/>
        <w:tabs>
          <w:tab w:val="left" w:pos="1134"/>
        </w:tabs>
        <w:suppressAutoHyphens w:val="0"/>
        <w:spacing w:after="200" w:line="360" w:lineRule="auto"/>
        <w:contextualSpacing/>
        <w:jc w:val="both"/>
        <w:rPr>
          <w:rFonts w:eastAsia="Calibri"/>
          <w:szCs w:val="22"/>
          <w:lang w:eastAsia="en-US"/>
        </w:rPr>
      </w:pPr>
      <w:r w:rsidRPr="000D3CAC">
        <w:rPr>
          <w:rFonts w:eastAsia="Calibri"/>
          <w:szCs w:val="22"/>
          <w:lang w:eastAsia="en-US"/>
        </w:rPr>
        <w:t>LST EN 12899-5 „Nuolatiniai vertikalieji kelio ženklai. 5 dalis. Pradiniai tipo bandymai“</w:t>
      </w:r>
      <w:r w:rsidR="00F02095" w:rsidRPr="000D3CAC">
        <w:rPr>
          <w:rFonts w:eastAsia="Calibri"/>
          <w:szCs w:val="22"/>
          <w:lang w:eastAsia="en-US"/>
        </w:rPr>
        <w:t xml:space="preserve"> </w:t>
      </w:r>
      <w:r w:rsidR="00F02095" w:rsidRPr="000D3CAC">
        <w:rPr>
          <w:rFonts w:eastAsia="Calibri"/>
          <w:szCs w:val="22"/>
          <w:lang w:eastAsia="ar-SA"/>
        </w:rPr>
        <w:t>(arba lygiaver</w:t>
      </w:r>
      <w:r w:rsidR="00F33BBB" w:rsidRPr="000D3CAC">
        <w:rPr>
          <w:rFonts w:eastAsia="Calibri"/>
          <w:szCs w:val="22"/>
          <w:lang w:eastAsia="ar-SA"/>
        </w:rPr>
        <w:t>tis</w:t>
      </w:r>
      <w:r w:rsidR="00F02095" w:rsidRPr="000D3CAC">
        <w:rPr>
          <w:rFonts w:eastAsia="Calibri"/>
          <w:szCs w:val="22"/>
          <w:lang w:eastAsia="ar-SA"/>
        </w:rPr>
        <w:t>)</w:t>
      </w:r>
      <w:r w:rsidRPr="000D3CAC">
        <w:rPr>
          <w:rFonts w:eastAsia="Calibri"/>
          <w:szCs w:val="22"/>
          <w:lang w:eastAsia="en-US"/>
        </w:rPr>
        <w:t>.</w:t>
      </w:r>
    </w:p>
    <w:p w14:paraId="172AEF78" w14:textId="77777777" w:rsidR="00231B85" w:rsidRPr="00CA4D8E" w:rsidRDefault="00231B85" w:rsidP="00231B85">
      <w:pPr>
        <w:widowControl/>
        <w:tabs>
          <w:tab w:val="left" w:pos="832"/>
        </w:tabs>
        <w:suppressAutoHyphens w:val="0"/>
        <w:jc w:val="center"/>
        <w:rPr>
          <w:rFonts w:eastAsia="Calibri"/>
          <w:b/>
          <w:szCs w:val="22"/>
          <w:lang w:eastAsia="ar-SA"/>
        </w:rPr>
      </w:pPr>
      <w:r w:rsidRPr="00CA4D8E">
        <w:rPr>
          <w:rFonts w:eastAsia="Calibri"/>
          <w:b/>
          <w:szCs w:val="22"/>
          <w:lang w:eastAsia="ar-SA"/>
        </w:rPr>
        <w:t>Signalinių stulpelių matmenys ir trumpas aprašymas</w:t>
      </w:r>
    </w:p>
    <w:p w14:paraId="65317A6D" w14:textId="77777777" w:rsidR="00231B85" w:rsidRPr="00CA4D8E" w:rsidRDefault="00231B85" w:rsidP="00231B85">
      <w:pPr>
        <w:widowControl/>
        <w:tabs>
          <w:tab w:val="left" w:pos="832"/>
        </w:tabs>
        <w:suppressAutoHyphens w:val="0"/>
        <w:jc w:val="both"/>
        <w:rPr>
          <w:rFonts w:eastAsia="Calibri"/>
          <w:szCs w:val="22"/>
          <w:lang w:eastAsia="en-US"/>
        </w:rPr>
      </w:pPr>
    </w:p>
    <w:p w14:paraId="36328B67" w14:textId="77777777" w:rsidR="00231B85" w:rsidRPr="00CA4D8E" w:rsidRDefault="00231B85" w:rsidP="00231B85">
      <w:pPr>
        <w:widowControl/>
        <w:tabs>
          <w:tab w:val="left" w:pos="832"/>
        </w:tabs>
        <w:suppressAutoHyphens w:val="0"/>
        <w:jc w:val="both"/>
        <w:rPr>
          <w:rFonts w:eastAsia="Calibri"/>
          <w:lang w:eastAsia="en-US"/>
        </w:rPr>
      </w:pPr>
      <w:r w:rsidRPr="00CA4D8E">
        <w:rPr>
          <w:rFonts w:eastAsia="Calibri"/>
          <w:szCs w:val="22"/>
          <w:lang w:eastAsia="en-US"/>
        </w:rPr>
        <w:tab/>
        <w:t xml:space="preserve">Signalinis stulpelis (angl. </w:t>
      </w:r>
      <w:proofErr w:type="spellStart"/>
      <w:r w:rsidRPr="00CA4D8E">
        <w:rPr>
          <w:rFonts w:eastAsia="Calibri"/>
          <w:i/>
          <w:szCs w:val="22"/>
          <w:lang w:eastAsia="en-US"/>
        </w:rPr>
        <w:t>delineator</w:t>
      </w:r>
      <w:proofErr w:type="spellEnd"/>
      <w:r w:rsidRPr="00CA4D8E">
        <w:rPr>
          <w:rFonts w:eastAsia="Calibri"/>
          <w:i/>
          <w:szCs w:val="22"/>
          <w:lang w:eastAsia="en-US"/>
        </w:rPr>
        <w:t xml:space="preserve"> </w:t>
      </w:r>
      <w:proofErr w:type="spellStart"/>
      <w:r w:rsidRPr="00CA4D8E">
        <w:rPr>
          <w:rFonts w:eastAsia="Calibri"/>
          <w:i/>
          <w:szCs w:val="22"/>
          <w:lang w:eastAsia="en-US"/>
        </w:rPr>
        <w:t>post</w:t>
      </w:r>
      <w:proofErr w:type="spellEnd"/>
      <w:r w:rsidRPr="00CA4D8E">
        <w:rPr>
          <w:rFonts w:eastAsia="Calibri"/>
          <w:szCs w:val="22"/>
          <w:lang w:eastAsia="en-US"/>
        </w:rPr>
        <w:t xml:space="preserve">) – stulpelis, įrengtas prie važiuojamosios dalies krašto ar kitoje vietoje, skirtas pažymėti (nurodyti) kelio trasą (kelio kryptį) ir/arba įspėti apie pavojus dienos metu. </w:t>
      </w:r>
      <w:r w:rsidRPr="00CA4D8E">
        <w:rPr>
          <w:rFonts w:eastAsia="Calibri"/>
          <w:bCs/>
          <w:szCs w:val="22"/>
          <w:lang w:eastAsia="en-US"/>
        </w:rPr>
        <w:t>Signaliniai</w:t>
      </w:r>
      <w:r w:rsidRPr="00CA4D8E">
        <w:rPr>
          <w:rFonts w:eastAsia="Calibri"/>
          <w:b/>
          <w:szCs w:val="22"/>
          <w:lang w:eastAsia="en-US"/>
        </w:rPr>
        <w:t xml:space="preserve"> </w:t>
      </w:r>
      <w:r w:rsidRPr="00CA4D8E">
        <w:rPr>
          <w:rFonts w:eastAsia="Calibri"/>
          <w:bCs/>
          <w:lang w:eastAsia="en-US"/>
        </w:rPr>
        <w:t>stulpeliai</w:t>
      </w:r>
      <w:r w:rsidRPr="00CA4D8E">
        <w:rPr>
          <w:rFonts w:eastAsia="Calibri"/>
          <w:szCs w:val="22"/>
          <w:lang w:eastAsia="en-US"/>
        </w:rPr>
        <w:t xml:space="preserve"> turi būti</w:t>
      </w:r>
      <w:r w:rsidRPr="00CA4D8E">
        <w:rPr>
          <w:rFonts w:eastAsia="Calibri"/>
          <w:lang w:eastAsia="en-US"/>
        </w:rPr>
        <w:t xml:space="preserve"> ryškios spalvos bei apklijuoti šviesą atspindinčiomis juostomis, todėl puikiai matomi tiek dieną, tiek naktį.</w:t>
      </w:r>
    </w:p>
    <w:p w14:paraId="4C1AC629" w14:textId="77777777" w:rsidR="00231B85" w:rsidRPr="00CA4D8E" w:rsidRDefault="00231B85" w:rsidP="00231B85">
      <w:pPr>
        <w:widowControl/>
        <w:shd w:val="clear" w:color="auto" w:fill="FFFFFF"/>
        <w:tabs>
          <w:tab w:val="left" w:pos="1134"/>
        </w:tabs>
        <w:suppressAutoHyphens w:val="0"/>
        <w:spacing w:line="360" w:lineRule="auto"/>
        <w:jc w:val="both"/>
        <w:rPr>
          <w:rFonts w:eastAsia="Calibri"/>
          <w:szCs w:val="22"/>
          <w:lang w:eastAsia="en-US"/>
        </w:rPr>
      </w:pPr>
      <w:r w:rsidRPr="00CA4D8E">
        <w:rPr>
          <w:rFonts w:eastAsia="Calibri"/>
          <w:szCs w:val="22"/>
          <w:lang w:eastAsia="en-US"/>
        </w:rPr>
        <w:t>Signalinis stulpelis gali būti komplektuojamas su vienu ar daugiau atgalinių atšvaitų:</w:t>
      </w:r>
    </w:p>
    <w:p w14:paraId="3A30E145" w14:textId="77777777" w:rsidR="00231B85" w:rsidRPr="00CA4D8E" w:rsidRDefault="00231B85" w:rsidP="00231B85">
      <w:pPr>
        <w:widowControl/>
        <w:tabs>
          <w:tab w:val="left" w:pos="832"/>
        </w:tabs>
        <w:suppressAutoHyphens w:val="0"/>
        <w:jc w:val="both"/>
        <w:rPr>
          <w:rFonts w:eastAsia="Calibri"/>
          <w:lang w:eastAsia="en-US"/>
        </w:rPr>
      </w:pPr>
      <w:r w:rsidRPr="00CA4D8E">
        <w:rPr>
          <w:rFonts w:eastAsia="Calibri"/>
          <w:b/>
          <w:bCs/>
          <w:color w:val="000000"/>
          <w:szCs w:val="22"/>
          <w:lang w:eastAsia="en-US"/>
        </w:rPr>
        <w:tab/>
      </w:r>
      <w:r w:rsidR="00835D42">
        <w:rPr>
          <w:rFonts w:eastAsia="Calibri"/>
          <w:b/>
          <w:bCs/>
          <w:color w:val="000000"/>
          <w:szCs w:val="22"/>
          <w:lang w:eastAsia="en-US"/>
        </w:rPr>
        <w:t>2.</w:t>
      </w:r>
      <w:r w:rsidRPr="00CA4D8E">
        <w:rPr>
          <w:rFonts w:eastAsia="Calibri"/>
          <w:b/>
          <w:bCs/>
          <w:lang w:eastAsia="en-US"/>
        </w:rPr>
        <w:t>1. Lankstūs plastikiniai signaliniai stulpeliai</w:t>
      </w:r>
      <w:r w:rsidRPr="00CA4D8E">
        <w:rPr>
          <w:rFonts w:eastAsia="Calibri"/>
          <w:lang w:eastAsia="en-US"/>
        </w:rPr>
        <w:t xml:space="preserve"> su šviesą atspindinčiomis juostomis, prisukami prie asfalto. </w:t>
      </w:r>
      <w:r w:rsidRPr="00CA4D8E">
        <w:rPr>
          <w:rFonts w:eastAsia="Calibri"/>
          <w:bCs/>
          <w:lang w:eastAsia="en-US"/>
        </w:rPr>
        <w:t>Lankstūs plastikiniai signaliniai stulpeliai</w:t>
      </w:r>
      <w:r w:rsidRPr="00CA4D8E">
        <w:rPr>
          <w:rFonts w:eastAsia="Calibri"/>
          <w:b/>
          <w:bCs/>
          <w:lang w:eastAsia="en-US"/>
        </w:rPr>
        <w:t xml:space="preserve"> </w:t>
      </w:r>
      <w:r w:rsidRPr="00CA4D8E">
        <w:rPr>
          <w:rFonts w:eastAsia="Times New Roman"/>
        </w:rPr>
        <w:t xml:space="preserve"> po smūgio turi lengvai susilenkti ir atsitiesti (nesideformuoti), turi būti gerai matomi, atspindintys šviesą. </w:t>
      </w:r>
      <w:r w:rsidRPr="00CA4D8E">
        <w:rPr>
          <w:rFonts w:eastAsia="Calibri"/>
          <w:lang w:eastAsia="en-US"/>
        </w:rPr>
        <w:t xml:space="preserve">Montuojami automobilių stovėjimo aikštelėse, eismo salelėse, ant šaligatvių, pėsčiųjų takuose – visur, kur norima išryškinti bei apsaugoti objektą, atskirti pėsčiųjų ir eismo srautus ir kt. </w:t>
      </w:r>
      <w:r w:rsidRPr="00CA4D8E">
        <w:rPr>
          <w:rFonts w:eastAsia="Calibri"/>
          <w:szCs w:val="22"/>
          <w:lang w:eastAsia="en-US"/>
        </w:rPr>
        <w:t>Stulpelis turi būti</w:t>
      </w:r>
      <w:r w:rsidRPr="00CA4D8E">
        <w:rPr>
          <w:rFonts w:eastAsia="Calibri"/>
          <w:lang w:eastAsia="en-US"/>
        </w:rPr>
        <w:t xml:space="preserve"> ypač elastingas, todėl perlenkus ar pervažiavus, jis itin greitai </w:t>
      </w:r>
      <w:r w:rsidRPr="00CA4D8E">
        <w:rPr>
          <w:rFonts w:eastAsia="Calibri"/>
          <w:szCs w:val="22"/>
          <w:lang w:eastAsia="en-US"/>
        </w:rPr>
        <w:t xml:space="preserve">turi </w:t>
      </w:r>
      <w:r w:rsidRPr="00CA4D8E">
        <w:rPr>
          <w:rFonts w:eastAsia="Calibri"/>
          <w:lang w:eastAsia="en-US"/>
        </w:rPr>
        <w:t>atsistat</w:t>
      </w:r>
      <w:r w:rsidRPr="00CA4D8E">
        <w:rPr>
          <w:rFonts w:eastAsia="Calibri"/>
          <w:szCs w:val="22"/>
          <w:lang w:eastAsia="en-US"/>
        </w:rPr>
        <w:t>yti</w:t>
      </w:r>
      <w:r w:rsidRPr="00CA4D8E">
        <w:rPr>
          <w:rFonts w:eastAsia="Calibri"/>
          <w:lang w:eastAsia="en-US"/>
        </w:rPr>
        <w:t xml:space="preserve"> į pradinę padėti.</w:t>
      </w:r>
      <w:r w:rsidRPr="00CA4D8E">
        <w:rPr>
          <w:rFonts w:eastAsia="Calibri"/>
          <w:szCs w:val="22"/>
          <w:lang w:eastAsia="en-US"/>
        </w:rPr>
        <w:t xml:space="preserve"> </w:t>
      </w:r>
    </w:p>
    <w:p w14:paraId="003EEDC3" w14:textId="77777777" w:rsidR="00231B85" w:rsidRPr="00CA4D8E" w:rsidRDefault="00231B85" w:rsidP="00231B85">
      <w:pPr>
        <w:widowControl/>
        <w:tabs>
          <w:tab w:val="left" w:pos="832"/>
        </w:tabs>
        <w:suppressAutoHyphens w:val="0"/>
        <w:jc w:val="both"/>
        <w:rPr>
          <w:rFonts w:eastAsia="Calibri"/>
          <w:lang w:eastAsia="en-US"/>
        </w:rPr>
      </w:pPr>
    </w:p>
    <w:p w14:paraId="0933EF37" w14:textId="77777777" w:rsidR="00231B85" w:rsidRPr="00CA4D8E" w:rsidRDefault="00231B85" w:rsidP="008C0797">
      <w:pPr>
        <w:widowControl/>
        <w:tabs>
          <w:tab w:val="left" w:pos="832"/>
        </w:tabs>
        <w:suppressAutoHyphens w:val="0"/>
        <w:jc w:val="both"/>
        <w:rPr>
          <w:rFonts w:eastAsia="Calibri"/>
          <w:szCs w:val="22"/>
          <w:lang w:eastAsia="en-US"/>
        </w:rPr>
      </w:pPr>
      <w:r w:rsidRPr="00CA4D8E">
        <w:rPr>
          <w:rFonts w:eastAsia="Calibri"/>
          <w:b/>
          <w:bCs/>
          <w:lang w:eastAsia="en-US"/>
        </w:rPr>
        <w:tab/>
      </w:r>
    </w:p>
    <w:p w14:paraId="286CCC41" w14:textId="77777777" w:rsidR="00231B85" w:rsidRPr="00CA4D8E" w:rsidRDefault="00231B85" w:rsidP="00231B85">
      <w:pPr>
        <w:widowControl/>
        <w:shd w:val="clear" w:color="auto" w:fill="FFFFFF"/>
        <w:tabs>
          <w:tab w:val="left" w:pos="1134"/>
        </w:tabs>
        <w:suppressAutoHyphens w:val="0"/>
        <w:spacing w:line="360" w:lineRule="auto"/>
        <w:jc w:val="right"/>
        <w:rPr>
          <w:rFonts w:eastAsia="Calibri"/>
          <w:szCs w:val="22"/>
          <w:lang w:eastAsia="en-US"/>
        </w:rPr>
      </w:pPr>
    </w:p>
    <w:p w14:paraId="70E48F1A" w14:textId="77777777" w:rsidR="007478E6" w:rsidRDefault="007478E6" w:rsidP="00231B85">
      <w:pPr>
        <w:widowControl/>
        <w:shd w:val="clear" w:color="auto" w:fill="FFFFFF"/>
        <w:tabs>
          <w:tab w:val="left" w:pos="1134"/>
        </w:tabs>
        <w:suppressAutoHyphens w:val="0"/>
        <w:spacing w:after="200" w:line="360" w:lineRule="auto"/>
        <w:ind w:left="567"/>
        <w:jc w:val="center"/>
        <w:rPr>
          <w:rFonts w:eastAsia="Calibri"/>
          <w:b/>
          <w:szCs w:val="22"/>
          <w:lang w:eastAsia="en-US"/>
        </w:rPr>
      </w:pPr>
    </w:p>
    <w:p w14:paraId="0B52BD91" w14:textId="77777777" w:rsidR="00231B85" w:rsidRPr="00CA4D8E" w:rsidRDefault="00231B85" w:rsidP="00231B85">
      <w:pPr>
        <w:widowControl/>
        <w:shd w:val="clear" w:color="auto" w:fill="FFFFFF"/>
        <w:tabs>
          <w:tab w:val="left" w:pos="1134"/>
        </w:tabs>
        <w:suppressAutoHyphens w:val="0"/>
        <w:spacing w:after="200" w:line="360" w:lineRule="auto"/>
        <w:ind w:left="567"/>
        <w:jc w:val="center"/>
        <w:rPr>
          <w:rFonts w:eastAsia="Calibri"/>
          <w:b/>
          <w:szCs w:val="22"/>
          <w:lang w:eastAsia="en-US"/>
        </w:rPr>
      </w:pPr>
      <w:r w:rsidRPr="00CA4D8E">
        <w:rPr>
          <w:rFonts w:eastAsia="Calibri"/>
          <w:b/>
          <w:szCs w:val="22"/>
          <w:lang w:eastAsia="en-US"/>
        </w:rPr>
        <w:t>B grupės signalinių stulpelių matmenys (cm)</w:t>
      </w:r>
    </w:p>
    <w:p w14:paraId="003F08C5" w14:textId="77777777" w:rsidR="00231B85" w:rsidRPr="00CA4D8E" w:rsidRDefault="00231B85" w:rsidP="00231B85">
      <w:pPr>
        <w:widowControl/>
        <w:shd w:val="clear" w:color="auto" w:fill="FFFFFF"/>
        <w:tabs>
          <w:tab w:val="left" w:pos="1134"/>
        </w:tabs>
        <w:suppressAutoHyphens w:val="0"/>
        <w:spacing w:line="360" w:lineRule="auto"/>
        <w:jc w:val="center"/>
        <w:rPr>
          <w:rFonts w:eastAsia="Calibri"/>
          <w:szCs w:val="22"/>
          <w:lang w:eastAsia="en-US"/>
        </w:rPr>
      </w:pPr>
      <w:r w:rsidRPr="00CA4D8E">
        <w:rPr>
          <w:rFonts w:eastAsia="Calibri"/>
          <w:b/>
          <w:noProof/>
          <w:szCs w:val="22"/>
        </w:rPr>
        <w:drawing>
          <wp:inline distT="0" distB="0" distL="0" distR="0" wp14:anchorId="04F53F2D" wp14:editId="4F855606">
            <wp:extent cx="2581275" cy="2667000"/>
            <wp:effectExtent l="0" t="0" r="9525" b="0"/>
            <wp:docPr id="8"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1275" cy="2667000"/>
                    </a:xfrm>
                    <a:prstGeom prst="rect">
                      <a:avLst/>
                    </a:prstGeom>
                    <a:noFill/>
                    <a:ln>
                      <a:noFill/>
                    </a:ln>
                  </pic:spPr>
                </pic:pic>
              </a:graphicData>
            </a:graphic>
          </wp:inline>
        </w:drawing>
      </w:r>
    </w:p>
    <w:p w14:paraId="0D401DAC" w14:textId="77777777" w:rsidR="00231B85" w:rsidRPr="00CA4D8E" w:rsidRDefault="00231B85" w:rsidP="00231B85">
      <w:pPr>
        <w:widowControl/>
        <w:shd w:val="clear" w:color="auto" w:fill="FFFFFF"/>
        <w:tabs>
          <w:tab w:val="left" w:pos="1134"/>
        </w:tabs>
        <w:suppressAutoHyphens w:val="0"/>
        <w:spacing w:line="360" w:lineRule="auto"/>
        <w:jc w:val="both"/>
        <w:rPr>
          <w:rFonts w:eastAsia="Calibri"/>
          <w:szCs w:val="22"/>
          <w:lang w:eastAsia="en-US"/>
        </w:rPr>
      </w:pPr>
      <w:r w:rsidRPr="00CA4D8E">
        <w:rPr>
          <w:rFonts w:eastAsia="Calibri"/>
          <w:szCs w:val="22"/>
          <w:lang w:eastAsia="en-US"/>
        </w:rPr>
        <w:t>Pastaba: stulpelio matmenys gali nežymiai skirtis.</w:t>
      </w:r>
    </w:p>
    <w:p w14:paraId="6FBF1A7D" w14:textId="77777777" w:rsidR="00231B85" w:rsidRPr="00CA4D8E" w:rsidRDefault="00231B85" w:rsidP="00231B85">
      <w:pPr>
        <w:widowControl/>
        <w:shd w:val="clear" w:color="auto" w:fill="FFFFFF"/>
        <w:tabs>
          <w:tab w:val="left" w:pos="1134"/>
        </w:tabs>
        <w:suppressAutoHyphens w:val="0"/>
        <w:spacing w:line="360" w:lineRule="auto"/>
        <w:jc w:val="center"/>
        <w:rPr>
          <w:rFonts w:eastAsia="Calibri"/>
          <w:szCs w:val="22"/>
          <w:lang w:eastAsia="en-US"/>
        </w:rPr>
      </w:pPr>
    </w:p>
    <w:p w14:paraId="11680ED0" w14:textId="77777777" w:rsidR="00231B85" w:rsidRPr="00CA4D8E" w:rsidRDefault="00231B85" w:rsidP="00231B85">
      <w:pPr>
        <w:widowControl/>
        <w:shd w:val="clear" w:color="auto" w:fill="FFFFFF"/>
        <w:tabs>
          <w:tab w:val="left" w:pos="1134"/>
        </w:tabs>
        <w:suppressAutoHyphens w:val="0"/>
        <w:spacing w:line="360" w:lineRule="auto"/>
        <w:jc w:val="center"/>
        <w:rPr>
          <w:rFonts w:eastAsia="Calibri"/>
          <w:szCs w:val="22"/>
          <w:lang w:eastAsia="en-US"/>
        </w:rPr>
      </w:pPr>
    </w:p>
    <w:p w14:paraId="600CEAFF" w14:textId="77777777" w:rsidR="00231B85" w:rsidRDefault="00231B85" w:rsidP="00231B85">
      <w:pPr>
        <w:widowControl/>
        <w:shd w:val="clear" w:color="auto" w:fill="FFFFFF"/>
        <w:tabs>
          <w:tab w:val="left" w:pos="1134"/>
        </w:tabs>
        <w:suppressAutoHyphens w:val="0"/>
        <w:spacing w:line="360" w:lineRule="auto"/>
        <w:jc w:val="center"/>
        <w:rPr>
          <w:rFonts w:eastAsia="Calibri"/>
          <w:szCs w:val="22"/>
          <w:lang w:eastAsia="en-US"/>
        </w:rPr>
      </w:pPr>
    </w:p>
    <w:p w14:paraId="6AA023A2" w14:textId="77777777" w:rsidR="00B12C13" w:rsidRPr="00CA4D8E" w:rsidRDefault="00B12C13" w:rsidP="00231B85">
      <w:pPr>
        <w:widowControl/>
        <w:shd w:val="clear" w:color="auto" w:fill="FFFFFF"/>
        <w:tabs>
          <w:tab w:val="left" w:pos="1134"/>
        </w:tabs>
        <w:suppressAutoHyphens w:val="0"/>
        <w:spacing w:line="360" w:lineRule="auto"/>
        <w:jc w:val="center"/>
        <w:rPr>
          <w:rFonts w:eastAsia="Calibri"/>
          <w:szCs w:val="22"/>
          <w:lang w:eastAsia="en-US"/>
        </w:rPr>
      </w:pPr>
    </w:p>
    <w:p w14:paraId="1C83E661" w14:textId="77777777" w:rsidR="00231B85" w:rsidRPr="00CA4D8E" w:rsidRDefault="00231B85" w:rsidP="00231B85">
      <w:pPr>
        <w:widowControl/>
        <w:tabs>
          <w:tab w:val="left" w:pos="832"/>
        </w:tabs>
        <w:suppressAutoHyphens w:val="0"/>
        <w:jc w:val="center"/>
        <w:rPr>
          <w:rFonts w:eastAsia="Calibri"/>
          <w:b/>
          <w:szCs w:val="22"/>
          <w:lang w:eastAsia="ar-SA"/>
        </w:rPr>
      </w:pPr>
      <w:r w:rsidRPr="00CA4D8E">
        <w:rPr>
          <w:rFonts w:eastAsia="Calibri"/>
          <w:b/>
          <w:szCs w:val="22"/>
          <w:lang w:eastAsia="ar-SA"/>
        </w:rPr>
        <w:t>Signalinio stulpelio pavyzdys (vizualizacija)</w:t>
      </w:r>
    </w:p>
    <w:p w14:paraId="0B29D9A1" w14:textId="77777777" w:rsidR="00231B85" w:rsidRDefault="00231B85" w:rsidP="00231B85">
      <w:pPr>
        <w:widowControl/>
        <w:tabs>
          <w:tab w:val="left" w:pos="832"/>
        </w:tabs>
        <w:suppressAutoHyphens w:val="0"/>
        <w:jc w:val="center"/>
        <w:rPr>
          <w:rFonts w:eastAsia="Calibri"/>
          <w:b/>
          <w:szCs w:val="22"/>
          <w:lang w:eastAsia="ar-SA"/>
        </w:rPr>
      </w:pPr>
      <w:r w:rsidRPr="00CA4D8E">
        <w:rPr>
          <w:rFonts w:eastAsia="Calibri"/>
          <w:noProof/>
          <w:color w:val="0000FF"/>
          <w:szCs w:val="22"/>
        </w:rPr>
        <w:drawing>
          <wp:inline distT="0" distB="0" distL="0" distR="0" wp14:anchorId="4941F241" wp14:editId="728D3618">
            <wp:extent cx="1590675" cy="2388803"/>
            <wp:effectExtent l="0" t="0" r="0" b="0"/>
            <wp:docPr id="9" name="irc_mi" descr="Vaizdo rezultatas pagal užklausą „signaliniai stulpeliai“">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Vaizdo rezultatas pagal užklausą „signaliniai stulpeliai“">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06197" cy="2412114"/>
                    </a:xfrm>
                    <a:prstGeom prst="rect">
                      <a:avLst/>
                    </a:prstGeom>
                    <a:noFill/>
                    <a:ln>
                      <a:noFill/>
                    </a:ln>
                  </pic:spPr>
                </pic:pic>
              </a:graphicData>
            </a:graphic>
          </wp:inline>
        </w:drawing>
      </w:r>
    </w:p>
    <w:p w14:paraId="5F8EA66A" w14:textId="77777777" w:rsidR="00856D46" w:rsidRDefault="00856D46" w:rsidP="00231B85">
      <w:pPr>
        <w:widowControl/>
        <w:tabs>
          <w:tab w:val="left" w:pos="832"/>
        </w:tabs>
        <w:suppressAutoHyphens w:val="0"/>
        <w:jc w:val="center"/>
        <w:rPr>
          <w:rFonts w:eastAsia="Calibri"/>
          <w:b/>
          <w:szCs w:val="22"/>
          <w:lang w:eastAsia="ar-SA"/>
        </w:rPr>
      </w:pPr>
    </w:p>
    <w:p w14:paraId="7E9321CC" w14:textId="77777777" w:rsidR="00856D46" w:rsidRDefault="00856D46" w:rsidP="00231B85">
      <w:pPr>
        <w:widowControl/>
        <w:tabs>
          <w:tab w:val="left" w:pos="832"/>
        </w:tabs>
        <w:suppressAutoHyphens w:val="0"/>
        <w:jc w:val="center"/>
        <w:rPr>
          <w:rFonts w:eastAsia="Calibri"/>
          <w:b/>
          <w:szCs w:val="22"/>
          <w:lang w:eastAsia="ar-SA"/>
        </w:rPr>
      </w:pPr>
    </w:p>
    <w:p w14:paraId="6D848186" w14:textId="77777777" w:rsidR="00856D46" w:rsidRDefault="00856D46" w:rsidP="00231B85">
      <w:pPr>
        <w:widowControl/>
        <w:tabs>
          <w:tab w:val="left" w:pos="832"/>
        </w:tabs>
        <w:suppressAutoHyphens w:val="0"/>
        <w:jc w:val="center"/>
        <w:rPr>
          <w:rFonts w:eastAsia="Calibri"/>
          <w:b/>
          <w:szCs w:val="22"/>
          <w:lang w:eastAsia="ar-SA"/>
        </w:rPr>
      </w:pPr>
    </w:p>
    <w:p w14:paraId="0F69D99C" w14:textId="77777777" w:rsidR="00856D46" w:rsidRDefault="00856D46" w:rsidP="00231B85">
      <w:pPr>
        <w:widowControl/>
        <w:tabs>
          <w:tab w:val="left" w:pos="832"/>
        </w:tabs>
        <w:suppressAutoHyphens w:val="0"/>
        <w:jc w:val="center"/>
        <w:rPr>
          <w:rFonts w:eastAsia="Calibri"/>
          <w:b/>
          <w:szCs w:val="22"/>
          <w:lang w:eastAsia="ar-SA"/>
        </w:rPr>
      </w:pPr>
    </w:p>
    <w:p w14:paraId="6ACDE6BF" w14:textId="77777777" w:rsidR="00856D46" w:rsidRDefault="00856D46" w:rsidP="00231B85">
      <w:pPr>
        <w:widowControl/>
        <w:tabs>
          <w:tab w:val="left" w:pos="832"/>
        </w:tabs>
        <w:suppressAutoHyphens w:val="0"/>
        <w:jc w:val="center"/>
        <w:rPr>
          <w:rFonts w:eastAsia="Calibri"/>
          <w:b/>
          <w:szCs w:val="22"/>
          <w:lang w:eastAsia="ar-SA"/>
        </w:rPr>
      </w:pPr>
    </w:p>
    <w:p w14:paraId="781A2C9D" w14:textId="77777777" w:rsidR="00856D46" w:rsidRDefault="00856D46" w:rsidP="00231B85">
      <w:pPr>
        <w:widowControl/>
        <w:tabs>
          <w:tab w:val="left" w:pos="832"/>
        </w:tabs>
        <w:suppressAutoHyphens w:val="0"/>
        <w:jc w:val="center"/>
        <w:rPr>
          <w:rFonts w:eastAsia="Calibri"/>
          <w:b/>
          <w:szCs w:val="22"/>
          <w:lang w:eastAsia="ar-SA"/>
        </w:rPr>
      </w:pPr>
    </w:p>
    <w:p w14:paraId="1F2E6D5C" w14:textId="77777777" w:rsidR="008C0797" w:rsidRPr="00133D7C" w:rsidRDefault="00133D7C" w:rsidP="00133D7C">
      <w:pPr>
        <w:widowControl/>
        <w:tabs>
          <w:tab w:val="left" w:pos="832"/>
        </w:tabs>
        <w:suppressAutoHyphens w:val="0"/>
        <w:jc w:val="center"/>
        <w:rPr>
          <w:rFonts w:eastAsia="Calibri"/>
          <w:b/>
          <w:szCs w:val="22"/>
          <w:u w:val="single"/>
          <w:lang w:eastAsia="ar-SA"/>
        </w:rPr>
      </w:pPr>
      <w:r w:rsidRPr="00133D7C">
        <w:rPr>
          <w:rFonts w:eastAsiaTheme="minorHAnsi"/>
          <w:b/>
          <w:u w:val="single"/>
          <w:lang w:eastAsia="en-US"/>
        </w:rPr>
        <w:lastRenderedPageBreak/>
        <w:t>III</w:t>
      </w:r>
      <w:r w:rsidR="008C0797" w:rsidRPr="00133D7C">
        <w:rPr>
          <w:rFonts w:eastAsiaTheme="minorHAnsi"/>
          <w:b/>
          <w:u w:val="single"/>
          <w:lang w:eastAsia="en-US"/>
        </w:rPr>
        <w:t>.</w:t>
      </w:r>
      <w:r w:rsidR="008C0797" w:rsidRPr="00133D7C">
        <w:rPr>
          <w:rFonts w:eastAsia="Calibri"/>
          <w:b/>
          <w:szCs w:val="22"/>
          <w:u w:val="single"/>
          <w:lang w:eastAsia="ar-SA"/>
        </w:rPr>
        <w:t xml:space="preserve"> </w:t>
      </w:r>
      <w:r w:rsidRPr="00133D7C">
        <w:rPr>
          <w:rFonts w:eastAsia="Calibri"/>
          <w:b/>
          <w:szCs w:val="22"/>
          <w:u w:val="single"/>
          <w:lang w:eastAsia="ar-SA"/>
        </w:rPr>
        <w:t xml:space="preserve">Techniniai reikalavimai </w:t>
      </w:r>
      <w:r w:rsidR="008C0797" w:rsidRPr="00133D7C">
        <w:rPr>
          <w:rFonts w:eastAsia="Calibri"/>
          <w:b/>
          <w:szCs w:val="22"/>
          <w:u w:val="single"/>
          <w:lang w:eastAsia="ar-SA"/>
        </w:rPr>
        <w:t>Dviračių stov</w:t>
      </w:r>
      <w:r w:rsidRPr="00133D7C">
        <w:rPr>
          <w:rFonts w:eastAsia="Calibri"/>
          <w:b/>
          <w:szCs w:val="22"/>
          <w:u w:val="single"/>
          <w:lang w:eastAsia="ar-SA"/>
        </w:rPr>
        <w:t>ams,</w:t>
      </w:r>
      <w:r w:rsidR="008C0797" w:rsidRPr="00133D7C">
        <w:rPr>
          <w:rFonts w:eastAsia="Calibri"/>
          <w:b/>
          <w:szCs w:val="22"/>
          <w:u w:val="single"/>
          <w:lang w:eastAsia="ar-SA"/>
        </w:rPr>
        <w:t xml:space="preserve"> matmenys, forma ir trumpas aprašymas:</w:t>
      </w:r>
    </w:p>
    <w:p w14:paraId="532632AB" w14:textId="77777777" w:rsidR="008C0797" w:rsidRDefault="008C0797" w:rsidP="008C0797">
      <w:pPr>
        <w:widowControl/>
        <w:tabs>
          <w:tab w:val="left" w:pos="832"/>
        </w:tabs>
        <w:suppressAutoHyphens w:val="0"/>
        <w:rPr>
          <w:rFonts w:eastAsia="Calibri"/>
          <w:b/>
          <w:szCs w:val="22"/>
          <w:lang w:eastAsia="ar-SA"/>
        </w:rPr>
      </w:pPr>
    </w:p>
    <w:p w14:paraId="7B72B890" w14:textId="77777777" w:rsidR="00133D7C" w:rsidRDefault="00133D7C" w:rsidP="008C0797">
      <w:pPr>
        <w:widowControl/>
        <w:tabs>
          <w:tab w:val="left" w:pos="832"/>
        </w:tabs>
        <w:suppressAutoHyphens w:val="0"/>
        <w:jc w:val="center"/>
        <w:rPr>
          <w:rFonts w:eastAsia="Calibri"/>
          <w:b/>
          <w:szCs w:val="22"/>
          <w:lang w:eastAsia="ar-SA"/>
        </w:rPr>
      </w:pPr>
    </w:p>
    <w:p w14:paraId="7B1F6279" w14:textId="77777777" w:rsidR="008C0797" w:rsidRPr="00CA4D8E" w:rsidRDefault="008C0797" w:rsidP="008C0797">
      <w:pPr>
        <w:widowControl/>
        <w:tabs>
          <w:tab w:val="left" w:pos="832"/>
        </w:tabs>
        <w:suppressAutoHyphens w:val="0"/>
        <w:jc w:val="center"/>
        <w:rPr>
          <w:rFonts w:eastAsia="Calibri"/>
          <w:szCs w:val="22"/>
          <w:lang w:eastAsia="ar-SA"/>
        </w:rPr>
      </w:pPr>
      <w:r w:rsidRPr="009827D6">
        <w:rPr>
          <w:rFonts w:eastAsia="Calibri"/>
          <w:b/>
          <w:szCs w:val="22"/>
          <w:lang w:eastAsia="ar-SA"/>
        </w:rPr>
        <w:t xml:space="preserve">Nr. </w:t>
      </w:r>
      <w:r w:rsidR="00133D7C">
        <w:rPr>
          <w:rFonts w:eastAsia="Calibri"/>
          <w:b/>
          <w:szCs w:val="22"/>
          <w:lang w:eastAsia="ar-SA"/>
        </w:rPr>
        <w:t>3.</w:t>
      </w:r>
      <w:r>
        <w:rPr>
          <w:rFonts w:eastAsia="Calibri"/>
          <w:b/>
          <w:szCs w:val="22"/>
          <w:lang w:eastAsia="ar-SA"/>
        </w:rPr>
        <w:t>1</w:t>
      </w:r>
      <w:r w:rsidR="00133D7C">
        <w:rPr>
          <w:rFonts w:eastAsia="Calibri"/>
          <w:b/>
          <w:szCs w:val="22"/>
          <w:lang w:eastAsia="ar-SA"/>
        </w:rPr>
        <w:t>.</w:t>
      </w:r>
      <w:r w:rsidRPr="009827D6">
        <w:rPr>
          <w:rFonts w:eastAsia="Calibri"/>
          <w:b/>
          <w:szCs w:val="22"/>
          <w:lang w:eastAsia="ar-SA"/>
        </w:rPr>
        <w:t xml:space="preserve"> Dviračio stovo pavyzdys (vizualizacija)</w:t>
      </w:r>
      <w:r>
        <w:rPr>
          <w:noProof/>
        </w:rPr>
        <w:drawing>
          <wp:inline distT="0" distB="0" distL="0" distR="0" wp14:anchorId="6118DFF0" wp14:editId="1253E6D6">
            <wp:extent cx="3460125" cy="1985319"/>
            <wp:effectExtent l="0" t="0" r="6985" b="0"/>
            <wp:docPr id="66" name="Paveikslėlis 66" descr="Dviračių stovas 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viračių stovas U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83413" cy="1998681"/>
                    </a:xfrm>
                    <a:prstGeom prst="rect">
                      <a:avLst/>
                    </a:prstGeom>
                    <a:noFill/>
                    <a:ln>
                      <a:noFill/>
                    </a:ln>
                  </pic:spPr>
                </pic:pic>
              </a:graphicData>
            </a:graphic>
          </wp:inline>
        </w:drawing>
      </w:r>
    </w:p>
    <w:p w14:paraId="7E11A707" w14:textId="32877D39" w:rsidR="008C0797" w:rsidRDefault="008C0797" w:rsidP="008C0797">
      <w:pPr>
        <w:jc w:val="both"/>
        <w:rPr>
          <w:rFonts w:eastAsiaTheme="minorHAnsi"/>
          <w:lang w:eastAsia="en-US"/>
        </w:rPr>
      </w:pPr>
      <w:r w:rsidRPr="00223F6A">
        <w:rPr>
          <w:rFonts w:eastAsiaTheme="minorHAnsi"/>
          <w:lang w:eastAsia="en-US"/>
        </w:rPr>
        <w:t>D</w:t>
      </w:r>
      <w:r w:rsidRPr="00D235C8">
        <w:rPr>
          <w:rFonts w:eastAsiaTheme="minorHAnsi"/>
          <w:lang w:eastAsia="en-US"/>
        </w:rPr>
        <w:t>viračių stov</w:t>
      </w:r>
      <w:r w:rsidRPr="00223F6A">
        <w:rPr>
          <w:rFonts w:eastAsiaTheme="minorHAnsi"/>
          <w:lang w:eastAsia="en-US"/>
        </w:rPr>
        <w:t>a</w:t>
      </w:r>
      <w:r w:rsidRPr="00D235C8">
        <w:rPr>
          <w:rFonts w:eastAsiaTheme="minorHAnsi"/>
          <w:lang w:eastAsia="en-US"/>
        </w:rPr>
        <w:t>s pagamint</w:t>
      </w:r>
      <w:r>
        <w:rPr>
          <w:rFonts w:eastAsiaTheme="minorHAnsi"/>
          <w:lang w:eastAsia="en-US"/>
        </w:rPr>
        <w:t>a</w:t>
      </w:r>
      <w:r w:rsidRPr="00D235C8">
        <w:rPr>
          <w:rFonts w:eastAsiaTheme="minorHAnsi"/>
          <w:lang w:eastAsia="en-US"/>
        </w:rPr>
        <w:t xml:space="preserve">s iš cinkuoto plieno, </w:t>
      </w:r>
      <w:r w:rsidRPr="00223F6A">
        <w:rPr>
          <w:rFonts w:eastAsiaTheme="minorHAnsi"/>
          <w:lang w:eastAsia="en-US"/>
        </w:rPr>
        <w:t>dažyt</w:t>
      </w:r>
      <w:r>
        <w:rPr>
          <w:rFonts w:eastAsiaTheme="minorHAnsi"/>
          <w:lang w:eastAsia="en-US"/>
        </w:rPr>
        <w:t>as</w:t>
      </w:r>
      <w:r w:rsidRPr="00223F6A">
        <w:rPr>
          <w:rFonts w:eastAsiaTheme="minorHAnsi"/>
          <w:lang w:eastAsia="en-US"/>
        </w:rPr>
        <w:t xml:space="preserve"> </w:t>
      </w:r>
      <w:r w:rsidRPr="00D235C8">
        <w:rPr>
          <w:rFonts w:eastAsiaTheme="minorHAnsi"/>
          <w:lang w:eastAsia="en-US"/>
        </w:rPr>
        <w:t xml:space="preserve">milteliniu </w:t>
      </w:r>
      <w:r w:rsidRPr="000D3CAC">
        <w:rPr>
          <w:rFonts w:eastAsiaTheme="minorHAnsi"/>
          <w:lang w:eastAsia="en-US"/>
        </w:rPr>
        <w:t>būdu (spalvos kodas - RAL 7016</w:t>
      </w:r>
      <w:r w:rsidR="00BC4A71" w:rsidRPr="000D3CAC">
        <w:rPr>
          <w:rFonts w:eastAsiaTheme="minorHAnsi"/>
          <w:lang w:eastAsia="en-US"/>
        </w:rPr>
        <w:t xml:space="preserve"> arba lygiavert</w:t>
      </w:r>
      <w:r w:rsidR="00F33BBB" w:rsidRPr="000D3CAC">
        <w:rPr>
          <w:rFonts w:eastAsiaTheme="minorHAnsi"/>
          <w:lang w:eastAsia="en-US"/>
        </w:rPr>
        <w:t>is</w:t>
      </w:r>
      <w:r w:rsidRPr="000D3CAC">
        <w:rPr>
          <w:rFonts w:eastAsiaTheme="minorHAnsi"/>
          <w:lang w:eastAsia="en-US"/>
        </w:rPr>
        <w:t>). Stovas įbetonuojamas į pagrindą. Įbetonavimo gylis į kietą pagrindą turi būti ne mažiau 30 cm, į kitą nesurištą</w:t>
      </w:r>
      <w:r>
        <w:rPr>
          <w:rFonts w:eastAsiaTheme="minorHAnsi"/>
          <w:lang w:eastAsia="en-US"/>
        </w:rPr>
        <w:t xml:space="preserve"> paviršių (žvyruota danga ar pan.) gylis turi būti ne mažiau 50 cm.</w:t>
      </w:r>
      <w:r w:rsidRPr="008A1A24">
        <w:rPr>
          <w:rFonts w:eastAsiaTheme="minorHAnsi"/>
          <w:lang w:eastAsia="en-US"/>
        </w:rPr>
        <w:t xml:space="preserve"> </w:t>
      </w:r>
    </w:p>
    <w:p w14:paraId="0641A71D" w14:textId="5C1E4E19" w:rsidR="008C0797" w:rsidRPr="000D3CAC" w:rsidRDefault="008C0797" w:rsidP="008C0797">
      <w:pPr>
        <w:jc w:val="both"/>
        <w:rPr>
          <w:rFonts w:eastAsiaTheme="minorHAnsi"/>
          <w:lang w:eastAsia="en-US"/>
        </w:rPr>
      </w:pPr>
      <w:r w:rsidRPr="00864AC0">
        <w:rPr>
          <w:rFonts w:eastAsiaTheme="minorHAnsi"/>
          <w:u w:val="single"/>
          <w:lang w:eastAsia="en-US"/>
        </w:rPr>
        <w:t>Stovo matmenys</w:t>
      </w:r>
      <w:r>
        <w:rPr>
          <w:rFonts w:eastAsiaTheme="minorHAnsi"/>
          <w:lang w:eastAsia="en-US"/>
        </w:rPr>
        <w:t>: a</w:t>
      </w:r>
      <w:r w:rsidRPr="00D235C8">
        <w:rPr>
          <w:rFonts w:eastAsiaTheme="minorHAnsi"/>
          <w:lang w:eastAsia="en-US"/>
        </w:rPr>
        <w:t>ukštis</w:t>
      </w:r>
      <w:r>
        <w:rPr>
          <w:rFonts w:eastAsiaTheme="minorHAnsi"/>
          <w:lang w:eastAsia="en-US"/>
        </w:rPr>
        <w:t>:</w:t>
      </w:r>
      <w:r w:rsidRPr="00D235C8">
        <w:rPr>
          <w:rFonts w:eastAsiaTheme="minorHAnsi"/>
          <w:lang w:eastAsia="en-US"/>
        </w:rPr>
        <w:t xml:space="preserve"> </w:t>
      </w:r>
      <w:r w:rsidRPr="000D3CAC">
        <w:rPr>
          <w:rFonts w:eastAsiaTheme="minorHAnsi"/>
          <w:lang w:eastAsia="en-US"/>
        </w:rPr>
        <w:t>800 mm</w:t>
      </w:r>
      <w:r w:rsidR="00BC4A71" w:rsidRPr="000D3CAC">
        <w:rPr>
          <w:rFonts w:eastAsiaTheme="minorHAnsi"/>
          <w:lang w:eastAsia="en-US"/>
        </w:rPr>
        <w:t xml:space="preserve"> (+-5-10 mm)</w:t>
      </w:r>
      <w:r w:rsidRPr="000D3CAC">
        <w:rPr>
          <w:rFonts w:eastAsiaTheme="minorHAnsi"/>
          <w:lang w:eastAsia="en-US"/>
        </w:rPr>
        <w:t>; plotis: 800 mm</w:t>
      </w:r>
      <w:r w:rsidR="00BC4A71" w:rsidRPr="000D3CAC">
        <w:rPr>
          <w:rFonts w:eastAsiaTheme="minorHAnsi"/>
          <w:lang w:eastAsia="en-US"/>
        </w:rPr>
        <w:t xml:space="preserve"> (+-5-10 mm)</w:t>
      </w:r>
      <w:r w:rsidR="00E66520" w:rsidRPr="000D3CAC">
        <w:rPr>
          <w:rFonts w:eastAsiaTheme="minorHAnsi"/>
          <w:lang w:eastAsia="en-US"/>
        </w:rPr>
        <w:t>.</w:t>
      </w:r>
    </w:p>
    <w:p w14:paraId="1FB4C8D9" w14:textId="77777777" w:rsidR="00CB7598" w:rsidRPr="00CA4D8E" w:rsidRDefault="00CB7598" w:rsidP="00EA0301">
      <w:pPr>
        <w:widowControl/>
        <w:tabs>
          <w:tab w:val="left" w:pos="832"/>
        </w:tabs>
        <w:suppressAutoHyphens w:val="0"/>
        <w:jc w:val="center"/>
        <w:rPr>
          <w:rFonts w:eastAsia="Calibri"/>
          <w:b/>
          <w:szCs w:val="22"/>
          <w:lang w:eastAsia="ar-SA"/>
        </w:rPr>
      </w:pPr>
    </w:p>
    <w:p w14:paraId="7589E0FB" w14:textId="77777777" w:rsidR="00EA0301" w:rsidRDefault="00EA0301" w:rsidP="00EA0301">
      <w:pPr>
        <w:widowControl/>
        <w:tabs>
          <w:tab w:val="left" w:pos="832"/>
        </w:tabs>
        <w:suppressAutoHyphens w:val="0"/>
        <w:jc w:val="center"/>
        <w:rPr>
          <w:rFonts w:eastAsia="Calibri"/>
          <w:b/>
          <w:szCs w:val="22"/>
          <w:lang w:eastAsia="ar-SA"/>
        </w:rPr>
      </w:pPr>
      <w:r w:rsidRPr="009827D6">
        <w:rPr>
          <w:rFonts w:eastAsia="Calibri"/>
          <w:b/>
          <w:szCs w:val="22"/>
          <w:lang w:eastAsia="ar-SA"/>
        </w:rPr>
        <w:t xml:space="preserve">Nr. </w:t>
      </w:r>
      <w:r w:rsidR="00133D7C">
        <w:rPr>
          <w:rFonts w:eastAsia="Calibri"/>
          <w:b/>
          <w:szCs w:val="22"/>
          <w:lang w:eastAsia="ar-SA"/>
        </w:rPr>
        <w:t>3.2.</w:t>
      </w:r>
      <w:r w:rsidRPr="009827D6">
        <w:rPr>
          <w:rFonts w:eastAsia="Calibri"/>
          <w:b/>
          <w:szCs w:val="22"/>
          <w:lang w:eastAsia="ar-SA"/>
        </w:rPr>
        <w:t xml:space="preserve"> Dviračio stovo pavyzdys (vizualizacija)</w:t>
      </w:r>
    </w:p>
    <w:p w14:paraId="4588E735" w14:textId="77777777" w:rsidR="002F009B" w:rsidRDefault="002F009B" w:rsidP="00EA0301">
      <w:pPr>
        <w:widowControl/>
        <w:tabs>
          <w:tab w:val="left" w:pos="832"/>
        </w:tabs>
        <w:suppressAutoHyphens w:val="0"/>
        <w:jc w:val="center"/>
        <w:rPr>
          <w:rFonts w:eastAsia="Calibri"/>
          <w:b/>
          <w:szCs w:val="22"/>
          <w:lang w:eastAsia="ar-SA"/>
        </w:rPr>
      </w:pPr>
    </w:p>
    <w:p w14:paraId="301AB6FE" w14:textId="77777777" w:rsidR="00EA0301" w:rsidRPr="00D74105" w:rsidRDefault="00EA0301" w:rsidP="00EA0301">
      <w:pPr>
        <w:widowControl/>
        <w:tabs>
          <w:tab w:val="left" w:pos="832"/>
        </w:tabs>
        <w:suppressAutoHyphens w:val="0"/>
        <w:jc w:val="center"/>
        <w:rPr>
          <w:rFonts w:eastAsia="Calibri"/>
          <w:lang w:eastAsia="ar-SA"/>
        </w:rPr>
      </w:pPr>
      <w:r>
        <w:rPr>
          <w:noProof/>
        </w:rPr>
        <w:drawing>
          <wp:inline distT="0" distB="0" distL="0" distR="0" wp14:anchorId="1CB1F7BC" wp14:editId="35289FF4">
            <wp:extent cx="5549299" cy="2644346"/>
            <wp:effectExtent l="0" t="0" r="0" b="3810"/>
            <wp:docPr id="68" name="Paveikslėlis 68" descr="cid:image001.png@01DA2CDD.46425D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cid:image001.png@01DA2CDD.46425DC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564317" cy="2651503"/>
                    </a:xfrm>
                    <a:prstGeom prst="rect">
                      <a:avLst/>
                    </a:prstGeom>
                    <a:noFill/>
                    <a:ln>
                      <a:noFill/>
                    </a:ln>
                  </pic:spPr>
                </pic:pic>
              </a:graphicData>
            </a:graphic>
          </wp:inline>
        </w:drawing>
      </w:r>
    </w:p>
    <w:p w14:paraId="0BEB06D8" w14:textId="7CCEAD51" w:rsidR="00EA0301" w:rsidRDefault="00EA0301" w:rsidP="00EA0301">
      <w:pPr>
        <w:jc w:val="both"/>
        <w:rPr>
          <w:rFonts w:eastAsiaTheme="minorHAnsi"/>
          <w:lang w:eastAsia="en-US"/>
        </w:rPr>
      </w:pPr>
      <w:r w:rsidRPr="00223F6A">
        <w:rPr>
          <w:rFonts w:eastAsiaTheme="minorHAnsi"/>
          <w:lang w:eastAsia="en-US"/>
        </w:rPr>
        <w:t>D</w:t>
      </w:r>
      <w:r w:rsidRPr="00D235C8">
        <w:rPr>
          <w:rFonts w:eastAsiaTheme="minorHAnsi"/>
          <w:lang w:eastAsia="en-US"/>
        </w:rPr>
        <w:t>viračių stov</w:t>
      </w:r>
      <w:r w:rsidRPr="00223F6A">
        <w:rPr>
          <w:rFonts w:eastAsiaTheme="minorHAnsi"/>
          <w:lang w:eastAsia="en-US"/>
        </w:rPr>
        <w:t>a</w:t>
      </w:r>
      <w:r w:rsidRPr="00D235C8">
        <w:rPr>
          <w:rFonts w:eastAsiaTheme="minorHAnsi"/>
          <w:lang w:eastAsia="en-US"/>
        </w:rPr>
        <w:t>s pagamint</w:t>
      </w:r>
      <w:r>
        <w:rPr>
          <w:rFonts w:eastAsiaTheme="minorHAnsi"/>
          <w:lang w:eastAsia="en-US"/>
        </w:rPr>
        <w:t>a</w:t>
      </w:r>
      <w:r w:rsidRPr="00D235C8">
        <w:rPr>
          <w:rFonts w:eastAsiaTheme="minorHAnsi"/>
          <w:lang w:eastAsia="en-US"/>
        </w:rPr>
        <w:t>s iš cinkuoto</w:t>
      </w:r>
      <w:r>
        <w:rPr>
          <w:rFonts w:eastAsiaTheme="minorHAnsi"/>
          <w:lang w:eastAsia="en-US"/>
        </w:rPr>
        <w:t xml:space="preserve"> p</w:t>
      </w:r>
      <w:r w:rsidRPr="008A1A24">
        <w:rPr>
          <w:rFonts w:eastAsiaTheme="minorHAnsi"/>
          <w:lang w:eastAsia="en-US"/>
        </w:rPr>
        <w:t>lien</w:t>
      </w:r>
      <w:r>
        <w:rPr>
          <w:rFonts w:eastAsiaTheme="minorHAnsi"/>
          <w:lang w:eastAsia="en-US"/>
        </w:rPr>
        <w:t>o</w:t>
      </w:r>
      <w:r w:rsidRPr="008A1A24">
        <w:rPr>
          <w:rFonts w:eastAsiaTheme="minorHAnsi"/>
          <w:lang w:eastAsia="en-US"/>
        </w:rPr>
        <w:t>, dažyt</w:t>
      </w:r>
      <w:r>
        <w:rPr>
          <w:rFonts w:eastAsiaTheme="minorHAnsi"/>
          <w:lang w:eastAsia="en-US"/>
        </w:rPr>
        <w:t>as</w:t>
      </w:r>
      <w:r w:rsidRPr="008A1A24">
        <w:rPr>
          <w:rFonts w:eastAsiaTheme="minorHAnsi"/>
          <w:lang w:eastAsia="en-US"/>
        </w:rPr>
        <w:t xml:space="preserve"> milteliniu būdu </w:t>
      </w:r>
      <w:r>
        <w:rPr>
          <w:rFonts w:eastAsiaTheme="minorHAnsi"/>
          <w:lang w:eastAsia="en-US"/>
        </w:rPr>
        <w:t xml:space="preserve">(spalvos kodas - </w:t>
      </w:r>
      <w:r w:rsidRPr="008A1A24">
        <w:rPr>
          <w:rFonts w:eastAsiaTheme="minorHAnsi"/>
          <w:lang w:eastAsia="en-US"/>
        </w:rPr>
        <w:t>RAL 7016</w:t>
      </w:r>
      <w:r w:rsidR="00BC4A71">
        <w:rPr>
          <w:rFonts w:eastAsiaTheme="minorHAnsi"/>
          <w:lang w:eastAsia="en-US"/>
        </w:rPr>
        <w:t xml:space="preserve"> arba lygiavertė</w:t>
      </w:r>
      <w:r>
        <w:rPr>
          <w:rFonts w:eastAsiaTheme="minorHAnsi"/>
          <w:lang w:eastAsia="en-US"/>
        </w:rPr>
        <w:t>)</w:t>
      </w:r>
      <w:r w:rsidRPr="008A1A24">
        <w:rPr>
          <w:rFonts w:eastAsiaTheme="minorHAnsi"/>
          <w:lang w:eastAsia="en-US"/>
        </w:rPr>
        <w:t xml:space="preserve">. Stovo konstrukcija - stilizuotos „P“ raidės formos. </w:t>
      </w:r>
    </w:p>
    <w:p w14:paraId="52723468" w14:textId="77777777" w:rsidR="00EA0301" w:rsidRDefault="00EA0301" w:rsidP="00EA0301">
      <w:pPr>
        <w:jc w:val="both"/>
        <w:rPr>
          <w:rFonts w:eastAsiaTheme="minorHAnsi"/>
          <w:lang w:eastAsia="en-US"/>
        </w:rPr>
      </w:pPr>
      <w:r w:rsidRPr="008A1A24">
        <w:rPr>
          <w:rFonts w:eastAsiaTheme="minorHAnsi"/>
          <w:lang w:eastAsia="en-US"/>
        </w:rPr>
        <w:t>Stovas įbetonuojamas į pagrindą</w:t>
      </w:r>
      <w:r>
        <w:rPr>
          <w:rFonts w:eastAsiaTheme="minorHAnsi"/>
          <w:lang w:eastAsia="en-US"/>
        </w:rPr>
        <w:t>. Įbetonavimo gylis į kietą pagrindą turi būti ne mažiau 30 cm, į kitą nesurištą paviršių (žvyruota danga ar pan.) gylis turi būti ne mažiau 50 cm.</w:t>
      </w:r>
      <w:r w:rsidRPr="008A1A24">
        <w:rPr>
          <w:rFonts w:eastAsiaTheme="minorHAnsi"/>
          <w:lang w:eastAsia="en-US"/>
        </w:rPr>
        <w:t xml:space="preserve"> </w:t>
      </w:r>
    </w:p>
    <w:p w14:paraId="02514C82" w14:textId="69674289" w:rsidR="00EA0301" w:rsidRPr="000D3CAC" w:rsidRDefault="00EA0301" w:rsidP="00EA0301">
      <w:pPr>
        <w:jc w:val="both"/>
        <w:rPr>
          <w:rFonts w:eastAsiaTheme="minorHAnsi"/>
          <w:lang w:eastAsia="en-US"/>
        </w:rPr>
      </w:pPr>
      <w:r w:rsidRPr="00864AC0">
        <w:rPr>
          <w:rFonts w:eastAsiaTheme="minorHAnsi"/>
          <w:u w:val="single"/>
          <w:lang w:eastAsia="en-US"/>
        </w:rPr>
        <w:t>Stovo matmenys</w:t>
      </w:r>
      <w:r w:rsidRPr="001A3DA8">
        <w:rPr>
          <w:rFonts w:eastAsiaTheme="minorHAnsi"/>
          <w:lang w:eastAsia="en-US"/>
        </w:rPr>
        <w:t xml:space="preserve">: </w:t>
      </w:r>
      <w:r>
        <w:rPr>
          <w:rFonts w:eastAsiaTheme="minorHAnsi"/>
          <w:lang w:eastAsia="en-US"/>
        </w:rPr>
        <w:t>a</w:t>
      </w:r>
      <w:r w:rsidRPr="001A3DA8">
        <w:rPr>
          <w:rFonts w:eastAsiaTheme="minorHAnsi"/>
          <w:lang w:eastAsia="en-US"/>
        </w:rPr>
        <w:t>ukštis: 850</w:t>
      </w:r>
      <w:r>
        <w:rPr>
          <w:rFonts w:eastAsiaTheme="minorHAnsi"/>
          <w:lang w:eastAsia="en-US"/>
        </w:rPr>
        <w:t xml:space="preserve"> </w:t>
      </w:r>
      <w:r w:rsidRPr="000D3CAC">
        <w:rPr>
          <w:rFonts w:eastAsiaTheme="minorHAnsi"/>
          <w:lang w:eastAsia="en-US"/>
        </w:rPr>
        <w:t>mm</w:t>
      </w:r>
      <w:r w:rsidR="00BC4A71" w:rsidRPr="000D3CAC">
        <w:rPr>
          <w:rFonts w:eastAsiaTheme="minorHAnsi"/>
          <w:lang w:eastAsia="en-US"/>
        </w:rPr>
        <w:t xml:space="preserve"> (+-5-10 mm)</w:t>
      </w:r>
      <w:r w:rsidRPr="000D3CAC">
        <w:rPr>
          <w:rFonts w:eastAsiaTheme="minorHAnsi"/>
          <w:lang w:eastAsia="en-US"/>
        </w:rPr>
        <w:t>; plotis: 540 mm</w:t>
      </w:r>
      <w:r w:rsidR="00BC4A71" w:rsidRPr="000D3CAC">
        <w:rPr>
          <w:rFonts w:eastAsiaTheme="minorHAnsi"/>
          <w:lang w:eastAsia="en-US"/>
        </w:rPr>
        <w:t xml:space="preserve"> (+-5-10 mm)</w:t>
      </w:r>
      <w:r w:rsidR="00F33BBB" w:rsidRPr="000D3CAC">
        <w:rPr>
          <w:rFonts w:eastAsiaTheme="minorHAnsi"/>
          <w:lang w:eastAsia="en-US"/>
        </w:rPr>
        <w:t>.</w:t>
      </w:r>
    </w:p>
    <w:p w14:paraId="03F0B8B9" w14:textId="77777777" w:rsidR="00EA0301" w:rsidRPr="000D3CAC" w:rsidRDefault="00EA0301" w:rsidP="00231B85">
      <w:pPr>
        <w:widowControl/>
        <w:tabs>
          <w:tab w:val="left" w:pos="832"/>
        </w:tabs>
        <w:suppressAutoHyphens w:val="0"/>
        <w:jc w:val="center"/>
        <w:rPr>
          <w:rFonts w:eastAsia="Calibri"/>
          <w:szCs w:val="22"/>
          <w:lang w:eastAsia="ar-SA"/>
        </w:rPr>
      </w:pPr>
    </w:p>
    <w:p w14:paraId="44EB4C1A" w14:textId="77777777" w:rsidR="00CB7598" w:rsidRDefault="00CB7598" w:rsidP="00231B85">
      <w:pPr>
        <w:widowControl/>
        <w:tabs>
          <w:tab w:val="left" w:pos="832"/>
        </w:tabs>
        <w:suppressAutoHyphens w:val="0"/>
        <w:jc w:val="center"/>
        <w:rPr>
          <w:rFonts w:eastAsia="Calibri"/>
          <w:b/>
          <w:szCs w:val="22"/>
          <w:lang w:eastAsia="ar-SA"/>
        </w:rPr>
      </w:pPr>
    </w:p>
    <w:sectPr w:rsidR="00CB7598" w:rsidSect="00C57B7E">
      <w:headerReference w:type="default" r:id="rId17"/>
      <w:footerReference w:type="default" r:id="rId18"/>
      <w:pgSz w:w="12240" w:h="15840"/>
      <w:pgMar w:top="1134" w:right="765" w:bottom="1134" w:left="1485" w:header="567" w:footer="567" w:gutter="0"/>
      <w:cols w:space="1296"/>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C13FE" w14:textId="77777777" w:rsidR="00C41EBC" w:rsidRDefault="00C41EBC">
      <w:r>
        <w:separator/>
      </w:r>
    </w:p>
  </w:endnote>
  <w:endnote w:type="continuationSeparator" w:id="0">
    <w:p w14:paraId="0A8C067D" w14:textId="77777777" w:rsidR="00C41EBC" w:rsidRDefault="00C41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Tahoma">
    <w:panose1 w:val="020B0604030504040204"/>
    <w:charset w:val="BA"/>
    <w:family w:val="swiss"/>
    <w:pitch w:val="variable"/>
    <w:sig w:usb0="E1002EFF" w:usb1="C000605B" w:usb2="00000029" w:usb3="00000000" w:csb0="000101FF" w:csb1="00000000"/>
  </w:font>
  <w:font w:name="Ebrima">
    <w:panose1 w:val="02000000000000000000"/>
    <w:charset w:val="BA"/>
    <w:family w:val="auto"/>
    <w:pitch w:val="variable"/>
    <w:sig w:usb0="A000005F" w:usb1="02000041" w:usb2="00000800" w:usb3="00000000" w:csb0="000000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3813A" w14:textId="77777777" w:rsidR="009F7AA9" w:rsidRDefault="00231B85">
    <w:pPr>
      <w:pStyle w:val="Porat"/>
      <w:jc w:val="center"/>
    </w:pPr>
    <w:r>
      <w:fldChar w:fldCharType="begin"/>
    </w:r>
    <w:r>
      <w:instrText>PAGE   \* MERGEFORMAT</w:instrText>
    </w:r>
    <w:r>
      <w:fldChar w:fldCharType="separate"/>
    </w:r>
    <w:r>
      <w:rPr>
        <w:noProof/>
      </w:rPr>
      <w:t>1</w:t>
    </w:r>
    <w:r>
      <w:rPr>
        <w:noProof/>
      </w:rPr>
      <w:t>9</w:t>
    </w:r>
    <w:r>
      <w:fldChar w:fldCharType="end"/>
    </w:r>
  </w:p>
  <w:p w14:paraId="498173F9" w14:textId="77777777" w:rsidR="009F7AA9" w:rsidRDefault="009F7A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C7CAD" w14:textId="77777777" w:rsidR="00C41EBC" w:rsidRDefault="00C41EBC">
      <w:r>
        <w:separator/>
      </w:r>
    </w:p>
  </w:footnote>
  <w:footnote w:type="continuationSeparator" w:id="0">
    <w:p w14:paraId="7E357EB6" w14:textId="77777777" w:rsidR="00C41EBC" w:rsidRDefault="00C41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B147D" w14:textId="77777777" w:rsidR="009F7AA9" w:rsidRPr="00A83DEC" w:rsidRDefault="009F7AA9" w:rsidP="00A83DEC">
    <w:pPr>
      <w:pStyle w:val="Antrats"/>
      <w:jc w:val="center"/>
      <w:rPr>
        <w:b/>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617EB"/>
    <w:multiLevelType w:val="multilevel"/>
    <w:tmpl w:val="9FCA8BB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CA51052"/>
    <w:multiLevelType w:val="multilevel"/>
    <w:tmpl w:val="A00A506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F652C2F"/>
    <w:multiLevelType w:val="hybridMultilevel"/>
    <w:tmpl w:val="65B06B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104540C"/>
    <w:multiLevelType w:val="hybridMultilevel"/>
    <w:tmpl w:val="0E647E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71836020">
    <w:abstractNumId w:val="1"/>
  </w:num>
  <w:num w:numId="2" w16cid:durableId="12002494">
    <w:abstractNumId w:val="3"/>
  </w:num>
  <w:num w:numId="3" w16cid:durableId="1607151529">
    <w:abstractNumId w:val="0"/>
  </w:num>
  <w:num w:numId="4" w16cid:durableId="1064320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B85"/>
    <w:rsid w:val="00027B3A"/>
    <w:rsid w:val="00085579"/>
    <w:rsid w:val="000A3088"/>
    <w:rsid w:val="000D3CAC"/>
    <w:rsid w:val="000D53D3"/>
    <w:rsid w:val="000E019A"/>
    <w:rsid w:val="00133D7C"/>
    <w:rsid w:val="00136B24"/>
    <w:rsid w:val="00166DD5"/>
    <w:rsid w:val="0017263D"/>
    <w:rsid w:val="00185177"/>
    <w:rsid w:val="001C2D4B"/>
    <w:rsid w:val="001F725B"/>
    <w:rsid w:val="00224F26"/>
    <w:rsid w:val="00231B85"/>
    <w:rsid w:val="00277F0E"/>
    <w:rsid w:val="00282B11"/>
    <w:rsid w:val="002D635D"/>
    <w:rsid w:val="002F009B"/>
    <w:rsid w:val="003329FD"/>
    <w:rsid w:val="003569D5"/>
    <w:rsid w:val="0039655F"/>
    <w:rsid w:val="00454F80"/>
    <w:rsid w:val="004811C4"/>
    <w:rsid w:val="004830E4"/>
    <w:rsid w:val="00540FD3"/>
    <w:rsid w:val="00551E4F"/>
    <w:rsid w:val="00564F97"/>
    <w:rsid w:val="005A5DEC"/>
    <w:rsid w:val="005F0128"/>
    <w:rsid w:val="00640AF4"/>
    <w:rsid w:val="0074492F"/>
    <w:rsid w:val="007478E6"/>
    <w:rsid w:val="0075118C"/>
    <w:rsid w:val="00773FC7"/>
    <w:rsid w:val="008052B4"/>
    <w:rsid w:val="00835D42"/>
    <w:rsid w:val="00856D46"/>
    <w:rsid w:val="00897CA8"/>
    <w:rsid w:val="008C0797"/>
    <w:rsid w:val="008D0863"/>
    <w:rsid w:val="009B2575"/>
    <w:rsid w:val="009F7AA9"/>
    <w:rsid w:val="00AE7FF4"/>
    <w:rsid w:val="00B12C13"/>
    <w:rsid w:val="00B67046"/>
    <w:rsid w:val="00BC4A71"/>
    <w:rsid w:val="00BC6E7B"/>
    <w:rsid w:val="00BD4DDF"/>
    <w:rsid w:val="00C41EBC"/>
    <w:rsid w:val="00C607E0"/>
    <w:rsid w:val="00C7612E"/>
    <w:rsid w:val="00CB7598"/>
    <w:rsid w:val="00CD06A2"/>
    <w:rsid w:val="00D30E3E"/>
    <w:rsid w:val="00D821A1"/>
    <w:rsid w:val="00DC7448"/>
    <w:rsid w:val="00DF03D0"/>
    <w:rsid w:val="00E66520"/>
    <w:rsid w:val="00EA0301"/>
    <w:rsid w:val="00F02095"/>
    <w:rsid w:val="00F33BBB"/>
    <w:rsid w:val="00FE5A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8220F"/>
  <w15:chartTrackingRefBased/>
  <w15:docId w15:val="{5468089D-CEEB-45BB-BB5C-3F32D88FF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1B85"/>
    <w:pPr>
      <w:widowControl w:val="0"/>
      <w:suppressAutoHyphens/>
      <w:spacing w:after="0" w:line="240" w:lineRule="auto"/>
    </w:pPr>
    <w:rPr>
      <w:rFonts w:ascii="Times New Roman" w:eastAsia="Lucida Sans Unicode"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31B85"/>
    <w:pPr>
      <w:widowControl/>
      <w:suppressAutoHyphens w:val="0"/>
      <w:spacing w:after="200" w:line="276" w:lineRule="auto"/>
      <w:ind w:left="720"/>
      <w:contextualSpacing/>
    </w:pPr>
    <w:rPr>
      <w:rFonts w:ascii="Calibri" w:eastAsia="Calibri" w:hAnsi="Calibri"/>
      <w:sz w:val="22"/>
      <w:szCs w:val="22"/>
      <w:lang w:eastAsia="en-US"/>
    </w:rPr>
  </w:style>
  <w:style w:type="paragraph" w:styleId="Antrats">
    <w:name w:val="header"/>
    <w:basedOn w:val="prastasis"/>
    <w:link w:val="AntratsDiagrama"/>
    <w:uiPriority w:val="99"/>
    <w:unhideWhenUsed/>
    <w:rsid w:val="00231B85"/>
    <w:pPr>
      <w:widowControl/>
      <w:suppressAutoHyphens w:val="0"/>
    </w:pPr>
    <w:rPr>
      <w:rFonts w:ascii="Calibri" w:eastAsia="Times New Roman" w:hAnsi="Calibri" w:cs="Calibri"/>
      <w:sz w:val="22"/>
      <w:szCs w:val="22"/>
    </w:rPr>
  </w:style>
  <w:style w:type="character" w:customStyle="1" w:styleId="AntratsDiagrama">
    <w:name w:val="Antraštės Diagrama"/>
    <w:basedOn w:val="Numatytasispastraiposriftas"/>
    <w:link w:val="Antrats"/>
    <w:uiPriority w:val="99"/>
    <w:rsid w:val="00231B85"/>
    <w:rPr>
      <w:rFonts w:ascii="Calibri" w:eastAsia="Times New Roman" w:hAnsi="Calibri" w:cs="Calibri"/>
      <w:lang w:eastAsia="lt-LT"/>
    </w:rPr>
  </w:style>
  <w:style w:type="paragraph" w:styleId="Porat">
    <w:name w:val="footer"/>
    <w:basedOn w:val="prastasis"/>
    <w:link w:val="PoratDiagrama"/>
    <w:uiPriority w:val="99"/>
    <w:unhideWhenUsed/>
    <w:rsid w:val="00231B85"/>
    <w:pPr>
      <w:tabs>
        <w:tab w:val="center" w:pos="4819"/>
        <w:tab w:val="right" w:pos="9638"/>
      </w:tabs>
    </w:pPr>
  </w:style>
  <w:style w:type="character" w:customStyle="1" w:styleId="PoratDiagrama">
    <w:name w:val="Poraštė Diagrama"/>
    <w:basedOn w:val="Numatytasispastraiposriftas"/>
    <w:link w:val="Porat"/>
    <w:uiPriority w:val="99"/>
    <w:rsid w:val="00231B85"/>
    <w:rPr>
      <w:rFonts w:ascii="Times New Roman" w:eastAsia="Lucida Sans Unicode" w:hAnsi="Times New Roman" w:cs="Times New Roman"/>
      <w:sz w:val="24"/>
      <w:szCs w:val="24"/>
      <w:lang w:eastAsia="lt-LT"/>
    </w:rPr>
  </w:style>
  <w:style w:type="paragraph" w:customStyle="1" w:styleId="Standard">
    <w:name w:val="Standard"/>
    <w:rsid w:val="00224F26"/>
    <w:pPr>
      <w:suppressAutoHyphens/>
      <w:autoSpaceDN w:val="0"/>
      <w:spacing w:line="240" w:lineRule="auto"/>
      <w:textAlignment w:val="baseline"/>
    </w:pPr>
    <w:rPr>
      <w:rFonts w:ascii="Calibri" w:eastAsia="SimSun" w:hAnsi="Calibri" w:cs="F"/>
      <w:kern w:val="3"/>
    </w:rPr>
  </w:style>
  <w:style w:type="character" w:customStyle="1" w:styleId="PagrindinistekstasDiagrama">
    <w:name w:val="Pagrindinis tekstas Diagrama"/>
    <w:aliases w:val=" Char Diagrama,Char Diagrama"/>
    <w:link w:val="Pagrindinistekstas"/>
    <w:rsid w:val="00027B3A"/>
    <w:rPr>
      <w:rFonts w:ascii="Times New Roman" w:hAnsi="Times New Roman"/>
      <w:sz w:val="24"/>
    </w:rPr>
  </w:style>
  <w:style w:type="paragraph" w:styleId="Pagrindinistekstas">
    <w:name w:val="Body Text"/>
    <w:aliases w:val=" Char,Char"/>
    <w:basedOn w:val="prastasis"/>
    <w:link w:val="PagrindinistekstasDiagrama"/>
    <w:unhideWhenUsed/>
    <w:rsid w:val="00027B3A"/>
    <w:pPr>
      <w:widowControl/>
      <w:suppressAutoHyphens w:val="0"/>
      <w:spacing w:after="120" w:line="276" w:lineRule="auto"/>
    </w:pPr>
    <w:rPr>
      <w:rFonts w:eastAsiaTheme="minorHAnsi" w:cstheme="minorBidi"/>
      <w:szCs w:val="22"/>
      <w:lang w:eastAsia="en-US"/>
    </w:rPr>
  </w:style>
  <w:style w:type="character" w:customStyle="1" w:styleId="PagrindinistekstasDiagrama1">
    <w:name w:val="Pagrindinis tekstas Diagrama1"/>
    <w:basedOn w:val="Numatytasispastraiposriftas"/>
    <w:uiPriority w:val="99"/>
    <w:semiHidden/>
    <w:rsid w:val="00027B3A"/>
    <w:rPr>
      <w:rFonts w:ascii="Times New Roman" w:eastAsia="Lucida Sans Unicode" w:hAnsi="Times New Roman" w:cs="Times New Roman"/>
      <w:sz w:val="24"/>
      <w:szCs w:val="24"/>
      <w:lang w:eastAsia="lt-LT"/>
    </w:rPr>
  </w:style>
  <w:style w:type="table" w:styleId="Lentelstinklelis">
    <w:name w:val="Table Grid"/>
    <w:basedOn w:val="prastojilentel"/>
    <w:rsid w:val="00027B3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027B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google.lt/url?sa=i&amp;rct=j&amp;q=&amp;esrc=s&amp;source=images&amp;cd=&amp;cad=rja&amp;uact=8&amp;ved=0ahUKEwi7g4nhwYHYAhWGFJoKHdFxD24QjRwIBw&amp;url=http://www.shop.citypro.lt/eismo-saugumo-priemones/lankstus-signaliniai-stulpeliai/lankstus-signaliniai-stulpeliai-10-cm.html&amp;psig=AOvVaw2ydEein-FtvLiCSbWs3D18&amp;ust=1513066400794268"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cid:image001.png@01DA2CDD.46425DC0"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cid:image001.png@01DA6574.8AC6D87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7</Pages>
  <Words>6228</Words>
  <Characters>3550</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Henrita Giedraitienė</dc:creator>
  <cp:keywords/>
  <dc:description/>
  <cp:lastModifiedBy>egle.kosmauskiene@sac.lt</cp:lastModifiedBy>
  <cp:revision>43</cp:revision>
  <dcterms:created xsi:type="dcterms:W3CDTF">2023-04-21T07:59:00Z</dcterms:created>
  <dcterms:modified xsi:type="dcterms:W3CDTF">2026-06-29T13:09:00Z</dcterms:modified>
</cp:coreProperties>
</file>